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353" w14:textId="20E08170" w:rsidR="0073668A" w:rsidRDefault="0073668A" w:rsidP="0073668A">
      <w:pPr>
        <w:jc w:val="center"/>
        <w:rPr>
          <w:rStyle w:val="FontStyle11"/>
          <w:sz w:val="28"/>
          <w:szCs w:val="28"/>
        </w:rPr>
      </w:pPr>
      <w:r>
        <w:rPr>
          <w:noProof/>
        </w:rPr>
        <w:drawing>
          <wp:inline distT="0" distB="0" distL="0" distR="0" wp14:anchorId="6E253D38" wp14:editId="75E3026A">
            <wp:extent cx="647700" cy="685800"/>
            <wp:effectExtent l="0" t="0" r="0" b="0"/>
            <wp:docPr id="145803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14:paraId="1716F2DF" w14:textId="77777777" w:rsidR="0073668A" w:rsidRDefault="0073668A" w:rsidP="0073668A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14:paraId="667025EF" w14:textId="77777777" w:rsidR="0073668A" w:rsidRDefault="0073668A" w:rsidP="0073668A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14:paraId="776C2241" w14:textId="77777777" w:rsidR="0073668A" w:rsidRDefault="0073668A" w:rsidP="0073668A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14:paraId="0A6B0F0D" w14:textId="77777777" w:rsidR="0073668A" w:rsidRDefault="0073668A" w:rsidP="0073668A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14:paraId="482D2DE1" w14:textId="77777777" w:rsidR="0073668A" w:rsidRDefault="0073668A" w:rsidP="0073668A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</w:pPr>
    </w:p>
    <w:p w14:paraId="0845E782" w14:textId="77777777" w:rsidR="0073668A" w:rsidRDefault="0073668A" w:rsidP="0073668A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14:paraId="7CCF26BD" w14:textId="77777777" w:rsidR="0073668A" w:rsidRDefault="0073668A" w:rsidP="0073668A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14:paraId="320E0990" w14:textId="77777777" w:rsidR="0073668A" w:rsidRDefault="0073668A" w:rsidP="0073668A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19.05. 2023 № 34</w:t>
      </w:r>
    </w:p>
    <w:p w14:paraId="5F91982D" w14:textId="77777777" w:rsidR="0073668A" w:rsidRDefault="0073668A" w:rsidP="0073668A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801"/>
      </w:tblGrid>
      <w:tr w:rsidR="0073668A" w14:paraId="61D06A70" w14:textId="77777777" w:rsidTr="004A319F">
        <w:tc>
          <w:tcPr>
            <w:tcW w:w="4786" w:type="dxa"/>
            <w:hideMark/>
          </w:tcPr>
          <w:p w14:paraId="6F87DF65" w14:textId="77777777" w:rsidR="0073668A" w:rsidRDefault="0073668A" w:rsidP="004A31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Озерненского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Духовщинского района Смоленской области муниципальной услуги «Присвоение адреса объекту </w:t>
            </w:r>
            <w:r>
              <w:rPr>
                <w:rFonts w:eastAsia="Calibri"/>
                <w:sz w:val="28"/>
                <w:szCs w:val="28"/>
              </w:rPr>
              <w:t>адресации, изменение и аннулирование такого адреса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14:paraId="4A9218DB" w14:textId="77777777" w:rsidR="0073668A" w:rsidRDefault="0073668A" w:rsidP="004A319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3904593" w14:textId="77777777" w:rsidR="0073668A" w:rsidRDefault="0073668A" w:rsidP="0073668A">
      <w:pPr>
        <w:jc w:val="both"/>
        <w:rPr>
          <w:sz w:val="28"/>
        </w:rPr>
      </w:pPr>
    </w:p>
    <w:p w14:paraId="20C9C7AF" w14:textId="77777777" w:rsidR="0073668A" w:rsidRDefault="0073668A" w:rsidP="0073668A">
      <w:pPr>
        <w:tabs>
          <w:tab w:val="left" w:pos="1134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и муниципальных услуг», руководствуясь Уставом  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</w:t>
      </w:r>
    </w:p>
    <w:p w14:paraId="77FE4FA6" w14:textId="77777777" w:rsidR="0073668A" w:rsidRDefault="0073668A" w:rsidP="0073668A">
      <w:pPr>
        <w:tabs>
          <w:tab w:val="left" w:pos="1134"/>
        </w:tabs>
        <w:ind w:firstLine="697"/>
        <w:jc w:val="both"/>
        <w:rPr>
          <w:sz w:val="28"/>
        </w:rPr>
      </w:pPr>
    </w:p>
    <w:p w14:paraId="724293A7" w14:textId="77777777" w:rsidR="0073668A" w:rsidRDefault="0073668A" w:rsidP="0073668A">
      <w:pPr>
        <w:tabs>
          <w:tab w:val="left" w:pos="1134"/>
        </w:tabs>
        <w:ind w:firstLine="697"/>
        <w:rPr>
          <w:sz w:val="28"/>
        </w:rPr>
      </w:pPr>
      <w:r>
        <w:rPr>
          <w:sz w:val="28"/>
        </w:rPr>
        <w:t>ПОСТАНОВЛЯЕТ:</w:t>
      </w:r>
    </w:p>
    <w:p w14:paraId="7F2773B6" w14:textId="77777777" w:rsidR="0073668A" w:rsidRDefault="0073668A" w:rsidP="0073668A">
      <w:pPr>
        <w:tabs>
          <w:tab w:val="left" w:pos="1134"/>
        </w:tabs>
        <w:ind w:firstLine="697"/>
        <w:rPr>
          <w:sz w:val="28"/>
        </w:rPr>
      </w:pPr>
    </w:p>
    <w:p w14:paraId="278F0BAC" w14:textId="77777777" w:rsidR="0073668A" w:rsidRDefault="0073668A" w:rsidP="0073668A">
      <w:pPr>
        <w:tabs>
          <w:tab w:val="left" w:pos="1134"/>
        </w:tabs>
        <w:ind w:firstLine="697"/>
        <w:rPr>
          <w:sz w:val="28"/>
        </w:rPr>
      </w:pPr>
    </w:p>
    <w:p w14:paraId="35BF9762" w14:textId="77777777" w:rsidR="0073668A" w:rsidRDefault="0073668A" w:rsidP="0073668A">
      <w:pPr>
        <w:tabs>
          <w:tab w:val="left" w:pos="1134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муниципального образования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муниципальной услуги «Присвоение адреса объекту </w:t>
      </w:r>
      <w:r>
        <w:rPr>
          <w:rFonts w:eastAsia="Calibri"/>
          <w:sz w:val="28"/>
          <w:szCs w:val="28"/>
        </w:rPr>
        <w:t>адресации, изменение и аннулирование такого адреса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далее – Административный регламент).</w:t>
      </w:r>
    </w:p>
    <w:p w14:paraId="121F5289" w14:textId="77777777" w:rsidR="0073668A" w:rsidRDefault="0073668A" w:rsidP="0073668A">
      <w:pPr>
        <w:tabs>
          <w:tab w:val="left" w:pos="1134"/>
        </w:tabs>
        <w:spacing w:line="276" w:lineRule="auto"/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  <w:t xml:space="preserve">Специалисту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Озерненского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Духовщинского района Смоленской области обеспечить исполнение Административного регламента.</w:t>
      </w:r>
    </w:p>
    <w:p w14:paraId="56AE13A1" w14:textId="77777777" w:rsidR="0073668A" w:rsidRDefault="0073668A" w:rsidP="0073668A">
      <w:pPr>
        <w:tabs>
          <w:tab w:val="left" w:pos="1134"/>
        </w:tabs>
        <w:spacing w:line="276" w:lineRule="auto"/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Озерненского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Духовщинского района Смоленской области в информационно-</w:t>
      </w:r>
      <w:r>
        <w:rPr>
          <w:rFonts w:eastAsia="Calibri"/>
          <w:sz w:val="28"/>
          <w:szCs w:val="28"/>
          <w:lang w:eastAsia="en-US"/>
        </w:rPr>
        <w:lastRenderedPageBreak/>
        <w:t xml:space="preserve">телекоммуникационной </w:t>
      </w:r>
      <w:r>
        <w:rPr>
          <w:sz w:val="28"/>
          <w:szCs w:val="28"/>
        </w:rPr>
        <w:t>сети «Интернет»</w:t>
      </w:r>
      <w:r>
        <w:rPr>
          <w:rFonts w:eastAsia="Calibri"/>
          <w:sz w:val="28"/>
          <w:szCs w:val="28"/>
          <w:lang w:eastAsia="en-US"/>
        </w:rPr>
        <w:t xml:space="preserve"> (http://</w:t>
      </w:r>
      <w:r>
        <w:rPr>
          <w:color w:val="000000"/>
          <w:sz w:val="28"/>
          <w:szCs w:val="28"/>
        </w:rPr>
        <w:t xml:space="preserve"> ozerniy.admin-smolensk.ru</w:t>
      </w:r>
      <w:r>
        <w:rPr>
          <w:rFonts w:eastAsia="Calibri"/>
          <w:sz w:val="28"/>
          <w:szCs w:val="28"/>
          <w:lang w:eastAsia="en-US"/>
        </w:rPr>
        <w:t>) в разделе «Муниципальные услуги».</w:t>
      </w:r>
    </w:p>
    <w:p w14:paraId="6F33FABA" w14:textId="77777777" w:rsidR="0073668A" w:rsidRDefault="0073668A" w:rsidP="0073668A">
      <w:pPr>
        <w:shd w:val="clear" w:color="auto" w:fill="FFFFFF"/>
        <w:tabs>
          <w:tab w:val="left" w:pos="1134"/>
        </w:tabs>
        <w:spacing w:line="276" w:lineRule="auto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вступает в силу со дня его принятия.</w:t>
      </w:r>
    </w:p>
    <w:p w14:paraId="38269959" w14:textId="77777777" w:rsidR="0073668A" w:rsidRDefault="0073668A" w:rsidP="0073668A">
      <w:pPr>
        <w:pStyle w:val="Style3"/>
        <w:widowControl/>
        <w:tabs>
          <w:tab w:val="left" w:pos="696"/>
          <w:tab w:val="left" w:pos="7296"/>
        </w:tabs>
        <w:spacing w:line="240" w:lineRule="exact"/>
        <w:ind w:right="-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3BD5B4D6" w14:textId="77777777" w:rsidR="0073668A" w:rsidRDefault="0073668A" w:rsidP="0073668A">
      <w:pPr>
        <w:pStyle w:val="Style3"/>
        <w:widowControl/>
        <w:tabs>
          <w:tab w:val="left" w:pos="696"/>
          <w:tab w:val="left" w:pos="7296"/>
        </w:tabs>
        <w:spacing w:line="240" w:lineRule="exact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                               </w:t>
      </w:r>
    </w:p>
    <w:p w14:paraId="108756DA" w14:textId="77777777" w:rsidR="0073668A" w:rsidRDefault="0073668A" w:rsidP="0073668A">
      <w:pPr>
        <w:pStyle w:val="Style3"/>
        <w:widowControl/>
        <w:tabs>
          <w:tab w:val="left" w:pos="8460"/>
        </w:tabs>
        <w:spacing w:line="276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31BAC42" w14:textId="77777777" w:rsidR="0073668A" w:rsidRDefault="0073668A" w:rsidP="0073668A">
      <w:pPr>
        <w:pStyle w:val="Style3"/>
        <w:widowControl/>
        <w:tabs>
          <w:tab w:val="left" w:pos="8460"/>
        </w:tabs>
        <w:spacing w:line="276" w:lineRule="auto"/>
        <w:ind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47AC2942" w14:textId="77777777" w:rsidR="0073668A" w:rsidRDefault="0073668A" w:rsidP="0073668A">
      <w:pPr>
        <w:pStyle w:val="Style3"/>
        <w:widowControl/>
        <w:tabs>
          <w:tab w:val="left" w:pos="8460"/>
        </w:tabs>
        <w:spacing w:line="276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>Духовщинского района</w:t>
      </w:r>
    </w:p>
    <w:p w14:paraId="32B7952E" w14:textId="77777777" w:rsidR="0073668A" w:rsidRDefault="0073668A" w:rsidP="0073668A">
      <w:pPr>
        <w:pStyle w:val="Style3"/>
        <w:widowControl/>
        <w:tabs>
          <w:tab w:val="left" w:pos="8460"/>
        </w:tabs>
        <w:spacing w:line="276" w:lineRule="auto"/>
        <w:ind w:right="-2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Е.А. Виноградова</w:t>
      </w:r>
    </w:p>
    <w:p w14:paraId="47E2D523" w14:textId="77777777" w:rsidR="0073668A" w:rsidRDefault="0073668A" w:rsidP="0073668A">
      <w:pPr>
        <w:jc w:val="center"/>
      </w:pPr>
    </w:p>
    <w:p w14:paraId="641767DE" w14:textId="77777777" w:rsidR="0073668A" w:rsidRPr="001B70E8" w:rsidRDefault="0073668A" w:rsidP="0073668A">
      <w:pPr>
        <w:ind w:right="-1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p w14:paraId="588015F5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D6"/>
    <w:rsid w:val="0073668A"/>
    <w:rsid w:val="008A1D6F"/>
    <w:rsid w:val="00D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1191-AC34-46AD-9A2C-9353902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3668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7366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73668A"/>
    <w:pPr>
      <w:widowControl w:val="0"/>
      <w:autoSpaceDE w:val="0"/>
      <w:autoSpaceDN w:val="0"/>
      <w:adjustRightInd w:val="0"/>
      <w:spacing w:line="323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3668A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3668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7366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3668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2023-05-23T09:08:00Z</dcterms:created>
  <dcterms:modified xsi:type="dcterms:W3CDTF">2023-05-23T09:08:00Z</dcterms:modified>
</cp:coreProperties>
</file>