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47" w:rsidRDefault="00D25D26" w:rsidP="00C14A45">
      <w:pPr>
        <w:ind w:left="2410" w:right="-1" w:hanging="241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</w:t>
      </w:r>
      <w:r w:rsidR="00C14A45">
        <w:rPr>
          <w:b/>
          <w:bCs/>
          <w:sz w:val="32"/>
          <w:szCs w:val="32"/>
        </w:rPr>
        <w:t xml:space="preserve">                        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Приложение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к решению Совета депутатов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Озерненского городского поселения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от 09 декабря 2008 года № 44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( с изм., внесенными Решением от 27.01. </w:t>
      </w:r>
      <w:smartTag w:uri="urn:schemas-microsoft-com:office:smarttags" w:element="metricconverter">
        <w:smartTagPr>
          <w:attr w:name="ProductID" w:val="2009 г"/>
        </w:smartTagPr>
        <w:r w:rsidRPr="00111347">
          <w:rPr>
            <w:rFonts w:eastAsia="Calibri"/>
            <w:color w:val="000000"/>
            <w:sz w:val="28"/>
            <w:szCs w:val="28"/>
          </w:rPr>
          <w:t>2009 г</w:t>
        </w:r>
      </w:smartTag>
      <w:r w:rsidRPr="00111347">
        <w:rPr>
          <w:rFonts w:eastAsia="Calibri"/>
          <w:color w:val="000000"/>
          <w:sz w:val="28"/>
          <w:szCs w:val="28"/>
        </w:rPr>
        <w:t>. № 53;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внесенными Решением от 23.03. </w:t>
      </w:r>
      <w:smartTag w:uri="urn:schemas-microsoft-com:office:smarttags" w:element="metricconverter">
        <w:smartTagPr>
          <w:attr w:name="ProductID" w:val="2009 г"/>
        </w:smartTagPr>
        <w:r w:rsidRPr="00111347">
          <w:rPr>
            <w:rFonts w:eastAsia="Calibri"/>
            <w:color w:val="000000"/>
            <w:sz w:val="28"/>
            <w:szCs w:val="28"/>
          </w:rPr>
          <w:t>2009 г</w:t>
        </w:r>
      </w:smartTag>
      <w:r w:rsidRPr="00111347">
        <w:rPr>
          <w:rFonts w:eastAsia="Calibri"/>
          <w:color w:val="000000"/>
          <w:sz w:val="28"/>
          <w:szCs w:val="28"/>
        </w:rPr>
        <w:t>. № 68;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с изм., внесенными Решением от 07.10.2009 г. №80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с изм., внесенными Решением от 08.11.2010 г. №10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внесенными Решением от 7 июля </w:t>
      </w:r>
      <w:smartTag w:uri="urn:schemas-microsoft-com:office:smarttags" w:element="metricconverter">
        <w:smartTagPr>
          <w:attr w:name="ProductID" w:val="2011 г"/>
        </w:smartTagPr>
        <w:r w:rsidRPr="00111347">
          <w:rPr>
            <w:rFonts w:eastAsia="Calibri"/>
            <w:color w:val="000000"/>
            <w:sz w:val="28"/>
            <w:szCs w:val="28"/>
          </w:rPr>
          <w:t>2011 г</w:t>
        </w:r>
      </w:smartTag>
      <w:r w:rsidRPr="00111347">
        <w:rPr>
          <w:rFonts w:eastAsia="Calibri"/>
          <w:color w:val="000000"/>
          <w:sz w:val="28"/>
          <w:szCs w:val="28"/>
        </w:rPr>
        <w:t>. № 32,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внесёнными Решением от 24 ноября </w:t>
      </w:r>
      <w:smartTag w:uri="urn:schemas-microsoft-com:office:smarttags" w:element="metricconverter">
        <w:smartTagPr>
          <w:attr w:name="ProductID" w:val="2011 г"/>
        </w:smartTagPr>
        <w:r w:rsidRPr="00111347">
          <w:rPr>
            <w:rFonts w:eastAsia="Calibri"/>
            <w:color w:val="000000"/>
            <w:sz w:val="28"/>
            <w:szCs w:val="28"/>
          </w:rPr>
          <w:t>2011 г</w:t>
        </w:r>
      </w:smartTag>
      <w:r w:rsidRPr="00111347">
        <w:rPr>
          <w:rFonts w:eastAsia="Calibri"/>
          <w:color w:val="000000"/>
          <w:sz w:val="28"/>
          <w:szCs w:val="28"/>
        </w:rPr>
        <w:t>. № 67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внесёнными Решением от 15 февраля </w:t>
      </w:r>
      <w:smartTag w:uri="urn:schemas-microsoft-com:office:smarttags" w:element="metricconverter">
        <w:smartTagPr>
          <w:attr w:name="ProductID" w:val="2012 г"/>
        </w:smartTagPr>
        <w:r w:rsidRPr="00111347">
          <w:rPr>
            <w:rFonts w:eastAsia="Calibri"/>
            <w:color w:val="000000"/>
            <w:sz w:val="28"/>
            <w:szCs w:val="28"/>
          </w:rPr>
          <w:t>2012 г</w:t>
        </w:r>
      </w:smartTag>
      <w:r w:rsidRPr="00111347">
        <w:rPr>
          <w:rFonts w:eastAsia="Calibri"/>
          <w:color w:val="000000"/>
          <w:sz w:val="28"/>
          <w:szCs w:val="28"/>
        </w:rPr>
        <w:t>. № 05,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внесёнными Решением от 15 апреля </w:t>
      </w:r>
      <w:smartTag w:uri="urn:schemas-microsoft-com:office:smarttags" w:element="metricconverter">
        <w:smartTagPr>
          <w:attr w:name="ProductID" w:val="2013 г"/>
        </w:smartTagPr>
        <w:r w:rsidRPr="00111347">
          <w:rPr>
            <w:rFonts w:eastAsia="Calibri"/>
            <w:color w:val="000000"/>
            <w:sz w:val="28"/>
            <w:szCs w:val="28"/>
          </w:rPr>
          <w:t>2013 г</w:t>
        </w:r>
      </w:smartTag>
      <w:r w:rsidRPr="00111347">
        <w:rPr>
          <w:rFonts w:eastAsia="Calibri"/>
          <w:color w:val="000000"/>
          <w:sz w:val="28"/>
          <w:szCs w:val="28"/>
        </w:rPr>
        <w:t>. № 10,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внесёнными Решением от 22 октября </w:t>
      </w:r>
      <w:smartTag w:uri="urn:schemas-microsoft-com:office:smarttags" w:element="metricconverter">
        <w:smartTagPr>
          <w:attr w:name="ProductID" w:val="2013 г"/>
        </w:smartTagPr>
        <w:r w:rsidRPr="00111347">
          <w:rPr>
            <w:rFonts w:eastAsia="Calibri"/>
            <w:color w:val="000000"/>
            <w:sz w:val="28"/>
            <w:szCs w:val="28"/>
          </w:rPr>
          <w:t>2013 г</w:t>
        </w:r>
      </w:smartTag>
      <w:r w:rsidRPr="00111347">
        <w:rPr>
          <w:rFonts w:eastAsia="Calibri"/>
          <w:color w:val="000000"/>
          <w:sz w:val="28"/>
          <w:szCs w:val="28"/>
        </w:rPr>
        <w:t>. № 48,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внесёнными Решением от 15 октября </w:t>
      </w:r>
      <w:smartTag w:uri="urn:schemas-microsoft-com:office:smarttags" w:element="metricconverter">
        <w:smartTagPr>
          <w:attr w:name="ProductID" w:val="2014 г"/>
        </w:smartTagPr>
        <w:r w:rsidRPr="00111347">
          <w:rPr>
            <w:rFonts w:eastAsia="Calibri"/>
            <w:color w:val="000000"/>
            <w:sz w:val="28"/>
            <w:szCs w:val="28"/>
          </w:rPr>
          <w:t>2014 г</w:t>
        </w:r>
      </w:smartTag>
      <w:r w:rsidRPr="00111347">
        <w:rPr>
          <w:rFonts w:eastAsia="Calibri"/>
          <w:color w:val="000000"/>
          <w:sz w:val="28"/>
          <w:szCs w:val="28"/>
        </w:rPr>
        <w:t>. № 42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внесёнными Решением от 24 февраля </w:t>
      </w:r>
      <w:smartTag w:uri="urn:schemas-microsoft-com:office:smarttags" w:element="metricconverter">
        <w:smartTagPr>
          <w:attr w:name="ProductID" w:val="2016 г"/>
        </w:smartTagPr>
        <w:r w:rsidRPr="00111347">
          <w:rPr>
            <w:rFonts w:eastAsia="Calibri"/>
            <w:color w:val="000000"/>
            <w:sz w:val="28"/>
            <w:szCs w:val="28"/>
          </w:rPr>
          <w:t>2016 г</w:t>
        </w:r>
      </w:smartTag>
      <w:r w:rsidRPr="00111347">
        <w:rPr>
          <w:rFonts w:eastAsia="Calibri"/>
          <w:color w:val="000000"/>
          <w:sz w:val="28"/>
          <w:szCs w:val="28"/>
        </w:rPr>
        <w:t>. № 06,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изм</w:t>
      </w:r>
      <w:proofErr w:type="spellEnd"/>
      <w:r w:rsidRPr="00111347">
        <w:rPr>
          <w:rFonts w:eastAsia="Calibri"/>
          <w:color w:val="000000"/>
          <w:sz w:val="28"/>
          <w:szCs w:val="28"/>
        </w:rPr>
        <w:t>.</w:t>
      </w:r>
      <w:proofErr w:type="gramStart"/>
      <w:r w:rsidRPr="00111347">
        <w:rPr>
          <w:rFonts w:eastAsia="Calibri"/>
          <w:color w:val="000000"/>
          <w:sz w:val="28"/>
          <w:szCs w:val="28"/>
        </w:rPr>
        <w:t>,в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несёнными Решением от 20 октября </w:t>
      </w:r>
      <w:smartTag w:uri="urn:schemas-microsoft-com:office:smarttags" w:element="metricconverter">
        <w:smartTagPr>
          <w:attr w:name="ProductID" w:val="2016 г"/>
        </w:smartTagPr>
        <w:r w:rsidRPr="00111347">
          <w:rPr>
            <w:rFonts w:eastAsia="Calibri"/>
            <w:color w:val="000000"/>
            <w:sz w:val="28"/>
            <w:szCs w:val="28"/>
          </w:rPr>
          <w:t>2016 г</w:t>
        </w:r>
      </w:smartTag>
      <w:r w:rsidRPr="00111347">
        <w:rPr>
          <w:rFonts w:eastAsia="Calibri"/>
          <w:color w:val="000000"/>
          <w:sz w:val="28"/>
          <w:szCs w:val="28"/>
        </w:rPr>
        <w:t xml:space="preserve">. № 42, 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изм</w:t>
      </w:r>
      <w:proofErr w:type="spellEnd"/>
      <w:r w:rsidRPr="00111347">
        <w:rPr>
          <w:rFonts w:eastAsia="Calibri"/>
          <w:color w:val="000000"/>
          <w:sz w:val="28"/>
          <w:szCs w:val="28"/>
        </w:rPr>
        <w:t>.</w:t>
      </w:r>
      <w:proofErr w:type="gramStart"/>
      <w:r w:rsidRPr="00111347">
        <w:rPr>
          <w:rFonts w:eastAsia="Calibri"/>
          <w:color w:val="000000"/>
          <w:sz w:val="28"/>
          <w:szCs w:val="28"/>
        </w:rPr>
        <w:t>,в</w:t>
      </w:r>
      <w:proofErr w:type="gramEnd"/>
      <w:r w:rsidRPr="00111347">
        <w:rPr>
          <w:rFonts w:eastAsia="Calibri"/>
          <w:color w:val="000000"/>
          <w:sz w:val="28"/>
          <w:szCs w:val="28"/>
        </w:rPr>
        <w:t>несёнными Решением от 14 июля  2017 г. № 20,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изм</w:t>
      </w:r>
      <w:proofErr w:type="spellEnd"/>
      <w:r w:rsidRPr="00111347">
        <w:rPr>
          <w:rFonts w:eastAsia="Calibri"/>
          <w:color w:val="000000"/>
          <w:sz w:val="28"/>
          <w:szCs w:val="28"/>
        </w:rPr>
        <w:t>.</w:t>
      </w:r>
      <w:proofErr w:type="gramStart"/>
      <w:r w:rsidRPr="00111347">
        <w:rPr>
          <w:rFonts w:eastAsia="Calibri"/>
          <w:color w:val="000000"/>
          <w:sz w:val="28"/>
          <w:szCs w:val="28"/>
        </w:rPr>
        <w:t>,в</w:t>
      </w:r>
      <w:proofErr w:type="gramEnd"/>
      <w:r w:rsidRPr="00111347">
        <w:rPr>
          <w:rFonts w:eastAsia="Calibri"/>
          <w:color w:val="000000"/>
          <w:sz w:val="28"/>
          <w:szCs w:val="28"/>
        </w:rPr>
        <w:t>несёнными Решением от 11 сентября  2017 г. № 24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изм</w:t>
      </w:r>
      <w:proofErr w:type="spellEnd"/>
      <w:r w:rsidRPr="00111347">
        <w:rPr>
          <w:rFonts w:eastAsia="Calibri"/>
          <w:color w:val="000000"/>
          <w:sz w:val="28"/>
          <w:szCs w:val="28"/>
        </w:rPr>
        <w:t>.</w:t>
      </w:r>
      <w:proofErr w:type="gramStart"/>
      <w:r w:rsidRPr="00111347">
        <w:rPr>
          <w:rFonts w:eastAsia="Calibri"/>
          <w:color w:val="000000"/>
          <w:sz w:val="28"/>
          <w:szCs w:val="28"/>
        </w:rPr>
        <w:t>,в</w:t>
      </w:r>
      <w:proofErr w:type="gramEnd"/>
      <w:r w:rsidRPr="00111347">
        <w:rPr>
          <w:rFonts w:eastAsia="Calibri"/>
          <w:color w:val="000000"/>
          <w:sz w:val="28"/>
          <w:szCs w:val="28"/>
        </w:rPr>
        <w:t>несёнными Решением от  27 марта 2018 г. № 14,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с изм., внесенными Решением от  14 декабря 2018 г. № 51</w:t>
      </w:r>
      <w:r w:rsidR="00153E02">
        <w:rPr>
          <w:rFonts w:eastAsia="Calibri"/>
          <w:color w:val="000000"/>
          <w:sz w:val="28"/>
          <w:szCs w:val="28"/>
        </w:rPr>
        <w:t>,</w:t>
      </w:r>
      <w:r w:rsidRPr="00111347">
        <w:rPr>
          <w:rFonts w:eastAsia="Calibri"/>
          <w:color w:val="000000"/>
          <w:sz w:val="28"/>
          <w:szCs w:val="28"/>
        </w:rPr>
        <w:t>)</w:t>
      </w:r>
    </w:p>
    <w:p w:rsidR="00111347" w:rsidRPr="00111347" w:rsidRDefault="00153E02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с изм., внесенн</w:t>
      </w:r>
      <w:r>
        <w:rPr>
          <w:rFonts w:eastAsia="Calibri"/>
          <w:color w:val="000000"/>
          <w:sz w:val="28"/>
          <w:szCs w:val="28"/>
        </w:rPr>
        <w:t>ыми Решением от  23 октября 2019  г. № 36)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ПОЛОЖЕНИЕ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о земельном налоге на территории Озерненского городского поселения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04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1. Общие положения</w:t>
      </w:r>
    </w:p>
    <w:p w:rsidR="00111347" w:rsidRPr="00111347" w:rsidRDefault="00111347" w:rsidP="00111347">
      <w:pPr>
        <w:shd w:val="clear" w:color="auto" w:fill="FFFFFF"/>
        <w:ind w:left="504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Настоящим Положением в соответствии с Налоговым кодексом Российской Федерации на территории Оз</w:t>
      </w:r>
      <w:r w:rsidR="003B13DB">
        <w:rPr>
          <w:rFonts w:eastAsia="Calibri"/>
          <w:color w:val="000000"/>
          <w:sz w:val="28"/>
          <w:szCs w:val="28"/>
        </w:rPr>
        <w:t>е</w:t>
      </w:r>
      <w:r w:rsidRPr="00111347">
        <w:rPr>
          <w:rFonts w:eastAsia="Calibri"/>
          <w:color w:val="000000"/>
          <w:sz w:val="28"/>
          <w:szCs w:val="28"/>
        </w:rPr>
        <w:t>рненского городского поселения Духовщинского района Смоленской области определяются ставки, порядок и сроки уплаты налога, дополнительные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2. Налогоплательщики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 и статьей 3 настоящего Положения, на праве собственности, праве постоянного (бессрочного) пользования или праве пожизненно наследуемого владения.</w:t>
      </w:r>
    </w:p>
    <w:p w:rsidR="00111347" w:rsidRPr="00111347" w:rsidRDefault="00111347" w:rsidP="00111347">
      <w:pPr>
        <w:shd w:val="clear" w:color="auto" w:fill="FFFFFF"/>
        <w:ind w:left="2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</w:t>
      </w:r>
      <w:r w:rsidRPr="00111347">
        <w:rPr>
          <w:rFonts w:eastAsia="Calibri"/>
          <w:color w:val="000000"/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111347" w:rsidRPr="00111347" w:rsidRDefault="00111347" w:rsidP="00111347">
      <w:pPr>
        <w:shd w:val="clear" w:color="auto" w:fill="FFFFFF"/>
        <w:ind w:left="542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42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3. Объект налогообложения</w:t>
      </w:r>
    </w:p>
    <w:p w:rsidR="00111347" w:rsidRPr="00111347" w:rsidRDefault="00111347" w:rsidP="00111347">
      <w:pPr>
        <w:shd w:val="clear" w:color="auto" w:fill="FFFFFF"/>
        <w:ind w:left="542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1.Объектом налогообложения признаются земельные участки, расположенные в пределах территории Оз</w:t>
      </w:r>
      <w:r w:rsidR="00A92824">
        <w:rPr>
          <w:rFonts w:eastAsia="Calibri"/>
          <w:color w:val="000000"/>
          <w:sz w:val="28"/>
          <w:szCs w:val="28"/>
        </w:rPr>
        <w:t>е</w:t>
      </w:r>
      <w:r w:rsidRPr="00111347">
        <w:rPr>
          <w:rFonts w:eastAsia="Calibri"/>
          <w:color w:val="000000"/>
          <w:sz w:val="28"/>
          <w:szCs w:val="28"/>
        </w:rPr>
        <w:t>рненского городского поселения Духовщинского района Смоленской области.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1.1.Земельные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2. Не признаются объектом налогообложения: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3) земельные участки из состава земель лесного фонда;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494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4. Налоговая база</w:t>
      </w:r>
    </w:p>
    <w:p w:rsidR="00111347" w:rsidRPr="00111347" w:rsidRDefault="00111347" w:rsidP="00111347">
      <w:pPr>
        <w:shd w:val="clear" w:color="auto" w:fill="FFFFFF"/>
        <w:ind w:left="494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14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5. Порядок определения налоговой базы</w:t>
      </w:r>
    </w:p>
    <w:p w:rsidR="00111347" w:rsidRPr="00111347" w:rsidRDefault="00111347" w:rsidP="00111347">
      <w:pPr>
        <w:shd w:val="clear" w:color="auto" w:fill="FFFFFF"/>
        <w:ind w:left="514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Pr="00111347">
        <w:rPr>
          <w:rFonts w:eastAsia="Calibri"/>
          <w:color w:val="000000"/>
          <w:sz w:val="28"/>
          <w:szCs w:val="28"/>
        </w:rPr>
        <w:t>1. Налоговая база определяется в отношении каждого земельного участка как его кадастровая стоимость, указанная в Едином государственном  реестре недвижимости по состоянию на 1 января года, являющегося налоговым периодом, с учетом особенностей предусмотренных настоящей статьей.</w:t>
      </w:r>
    </w:p>
    <w:p w:rsidR="00111347" w:rsidRPr="00111347" w:rsidRDefault="00111347" w:rsidP="00111347">
      <w:pPr>
        <w:shd w:val="clear" w:color="auto" w:fill="FFFFFF"/>
        <w:ind w:left="19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      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111347" w:rsidRPr="00111347" w:rsidRDefault="00111347" w:rsidP="00111347">
      <w:pPr>
        <w:shd w:val="clear" w:color="auto" w:fill="FFFFFF"/>
        <w:ind w:left="1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  </w:t>
      </w:r>
      <w:r w:rsidRPr="00111347">
        <w:rPr>
          <w:rFonts w:eastAsia="Calibri"/>
          <w:color w:val="000000"/>
          <w:sz w:val="28"/>
          <w:szCs w:val="28"/>
        </w:rPr>
        <w:t>2. Налоговая база определяется отдельно в отношении долей в праве обшей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3. Налогоплательщики - 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 xml:space="preserve">4. Если иное не предусмотрено пунктом 3 настоящей статьи, для налогоплательщиков - физических лиц, налоговая база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ним, Администрацией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Озёрненского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городского поселения Духовщинского района Смоленской области.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111347">
        <w:rPr>
          <w:bCs/>
          <w:sz w:val="28"/>
          <w:szCs w:val="28"/>
        </w:rPr>
        <w:t>5.</w:t>
      </w:r>
      <w:r w:rsidRPr="00111347">
        <w:rPr>
          <w:rFonts w:eastAsia="Calibri"/>
          <w:color w:val="000000"/>
          <w:sz w:val="28"/>
          <w:szCs w:val="28"/>
        </w:rPr>
        <w:t xml:space="preserve"> </w:t>
      </w:r>
      <w:r w:rsidRPr="00111347">
        <w:rPr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2) инвалидов I и II групп инвалидности;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 xml:space="preserve">3) инвалидов с детства, </w:t>
      </w:r>
      <w:r w:rsidRPr="00111347">
        <w:rPr>
          <w:color w:val="000000"/>
          <w:sz w:val="28"/>
          <w:szCs w:val="28"/>
        </w:rPr>
        <w:t>детей-инвалидов;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11347">
        <w:rPr>
          <w:sz w:val="28"/>
          <w:szCs w:val="28"/>
        </w:rPr>
        <w:t>Теча</w:t>
      </w:r>
      <w:proofErr w:type="spellEnd"/>
      <w:r w:rsidRPr="00111347">
        <w:rPr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lastRenderedPageBreak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11347" w:rsidRPr="00111347" w:rsidRDefault="00111347" w:rsidP="0011134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11347" w:rsidRPr="00111347" w:rsidRDefault="00111347" w:rsidP="00111347">
      <w:pPr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1347">
        <w:rPr>
          <w:color w:val="000000"/>
          <w:sz w:val="28"/>
          <w:szCs w:val="28"/>
        </w:rPr>
        <w:t>9)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111347" w:rsidRPr="00111347" w:rsidRDefault="00111347" w:rsidP="00111347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11347">
        <w:rPr>
          <w:color w:val="000000"/>
          <w:sz w:val="28"/>
          <w:szCs w:val="28"/>
        </w:rPr>
        <w:t xml:space="preserve">6. </w:t>
      </w:r>
      <w:r w:rsidRPr="00111347">
        <w:rPr>
          <w:sz w:val="28"/>
          <w:szCs w:val="28"/>
        </w:rPr>
        <w:t>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11347" w:rsidRPr="00111347" w:rsidRDefault="00111347" w:rsidP="00111347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11347">
        <w:rPr>
          <w:color w:val="000000"/>
          <w:sz w:val="28"/>
          <w:szCs w:val="28"/>
        </w:rPr>
        <w:t xml:space="preserve">7. </w:t>
      </w:r>
      <w:r w:rsidRPr="00111347">
        <w:rPr>
          <w:sz w:val="28"/>
          <w:szCs w:val="28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lastRenderedPageBreak/>
        <w:t>Статья 6. Порядок и сроки предоставления налогоплательщиками документов, подтверждающих право на уменьшение налоговой базы.</w:t>
      </w: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Уменьшение налоговой базы на не облагаемую налогом сумму, установленную пунктом 5 статьи 5 настоящего Положения, производится на основании документов, подтверждающих право на уменьшение налоговой базы, представляемых налогоплательщиками в налоговый орган по месту нахождения земельного участка в срок до 1 февраля года, следующего за истекшим налоговым периодом.</w:t>
      </w: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111347" w:rsidRPr="00111347" w:rsidRDefault="00111347" w:rsidP="00111347">
      <w:pPr>
        <w:shd w:val="clear" w:color="auto" w:fill="FFFFFF"/>
        <w:ind w:left="10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111347" w:rsidRPr="00111347" w:rsidRDefault="00111347" w:rsidP="00111347">
      <w:pPr>
        <w:shd w:val="clear" w:color="auto" w:fill="FFFFFF"/>
        <w:ind w:left="4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111347" w:rsidRPr="00111347" w:rsidRDefault="00111347" w:rsidP="00111347">
      <w:pPr>
        <w:shd w:val="clear" w:color="auto" w:fill="FFFFFF"/>
        <w:ind w:left="43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38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8. Налоговый период. Отчетный период</w:t>
      </w:r>
    </w:p>
    <w:p w:rsidR="00111347" w:rsidRPr="00111347" w:rsidRDefault="00111347" w:rsidP="00111347">
      <w:pPr>
        <w:shd w:val="clear" w:color="auto" w:fill="FFFFFF"/>
        <w:ind w:left="538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1. Налоговым периодом признается календарный год.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2. Отчетным периодом для налогоплательщиков - организаций, признаются первый квартал, второй квартал и третий квартал календарного года.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lastRenderedPageBreak/>
        <w:t>Статья 9. Налоговая ставка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 Налоговые ставки устанавливаются в следующих размерах: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- 0,3 %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земельных участков, предоставленных для садоводства, огородничества; находящихся в составе дачных, садоводческих и огороднических объединений;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- 1,5 %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участков, предоставленных для размещения объектов торговли, общественного питания, бытового обслуживания, гостиниц;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- 0,3 %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земельных участков, предоставленных для размещения домов индивидуальной жилой застройки;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- 0,7 %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земельных участков, предоставленных для размещения гаражей и автостоянок;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- 0,3 %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земельных участков, предназначенных для с/х использования;</w:t>
      </w:r>
    </w:p>
    <w:p w:rsidR="00111347" w:rsidRPr="00111347" w:rsidRDefault="00111347" w:rsidP="00111347">
      <w:pPr>
        <w:jc w:val="both"/>
        <w:rPr>
          <w:color w:val="000000"/>
          <w:sz w:val="28"/>
          <w:szCs w:val="28"/>
        </w:rPr>
      </w:pPr>
      <w:r w:rsidRPr="00111347">
        <w:rPr>
          <w:b/>
          <w:color w:val="000000"/>
          <w:sz w:val="28"/>
          <w:szCs w:val="28"/>
        </w:rPr>
        <w:t xml:space="preserve"> -</w:t>
      </w:r>
      <w:r w:rsidRPr="00111347">
        <w:rPr>
          <w:color w:val="000000"/>
          <w:sz w:val="28"/>
          <w:szCs w:val="28"/>
        </w:rPr>
        <w:t xml:space="preserve"> </w:t>
      </w:r>
      <w:r w:rsidRPr="00111347">
        <w:rPr>
          <w:b/>
          <w:color w:val="000000"/>
          <w:sz w:val="28"/>
          <w:szCs w:val="28"/>
        </w:rPr>
        <w:t>0,3%</w:t>
      </w:r>
      <w:r w:rsidRPr="00111347">
        <w:rPr>
          <w:color w:val="000000"/>
          <w:sz w:val="28"/>
          <w:szCs w:val="28"/>
        </w:rPr>
        <w:t xml:space="preserve"> </w:t>
      </w:r>
      <w:r w:rsidRPr="00111347">
        <w:rPr>
          <w:sz w:val="28"/>
          <w:szCs w:val="28"/>
        </w:rPr>
        <w:t>от кадастровой стоимости участка – в отношении земельных участков, занятых жилищным фондом и объектами инженерной инфраструктуры жилищно-коммунального комплекса  или приобретенных (предоставленных) для жилищного  строительства</w:t>
      </w:r>
      <w:r w:rsidRPr="00111347">
        <w:rPr>
          <w:color w:val="000000"/>
          <w:sz w:val="28"/>
          <w:szCs w:val="28"/>
        </w:rPr>
        <w:t>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- 1,5 %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- 1,5 %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- 1,5%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прочих земельных участков, в том числе земельных участков, не входящих в состав земель населенных пунктов.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- </w:t>
      </w:r>
      <w:r w:rsidRPr="00111347">
        <w:rPr>
          <w:rFonts w:eastAsia="Calibri"/>
          <w:b/>
          <w:bCs/>
          <w:color w:val="000000"/>
          <w:sz w:val="28"/>
          <w:szCs w:val="28"/>
        </w:rPr>
        <w:t>0,44 % </w:t>
      </w:r>
      <w:r w:rsidRPr="00111347">
        <w:rPr>
          <w:rFonts w:eastAsia="Calibri"/>
          <w:color w:val="000000"/>
          <w:sz w:val="28"/>
          <w:szCs w:val="28"/>
        </w:rPr>
        <w:t xml:space="preserve">от кадастровой стоимости – в отношении земельных участков, входящих в состав земель населённых пунктов, и предназначенных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</w:t>
      </w:r>
      <w:proofErr w:type="spellStart"/>
      <w:r w:rsidRPr="00111347">
        <w:rPr>
          <w:rFonts w:eastAsia="Calibri"/>
          <w:color w:val="000000"/>
          <w:sz w:val="28"/>
          <w:szCs w:val="28"/>
        </w:rPr>
        <w:t>радиолинейных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      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ind w:left="533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ind w:left="533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33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lastRenderedPageBreak/>
        <w:t>Статья 10. Налоговые льготы</w:t>
      </w:r>
    </w:p>
    <w:p w:rsidR="00111347" w:rsidRPr="00111347" w:rsidRDefault="00111347" w:rsidP="00111347">
      <w:pPr>
        <w:shd w:val="clear" w:color="auto" w:fill="FFFFFF"/>
        <w:ind w:left="533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662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Освобождаются от налогообложения: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1) организации и учреждения  уголовно - исполнительной системы Министерства юстиции Российской  Федерации -  в отношении земельных участков, предоставленных для  непосредственного  выполнения возложенных на эти организации и учреждения функций;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2) организации в отношении земельных участков, занятых государственными автомобильными дорогами общего пользования;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3) религиозные организации – в отношении принадлежащих им земельных участков, на которых расположены здания,  строения и сооружения религиозного и благотворительного  назначения;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4)   общероссийские общественные организации инвалидов (в том числе созданные как союзы общественных 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организации, уставной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  а их доля в фонде оплаты труда - не менее 25 процентов,  – в отношении земельных участков, используемых ими 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учреждения, единственными собственниками имущества которых,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зашиты и реабилитации инвалидов, а также для оказания правовой и иной помощи инвалидам, детям-инвалидам и их родителям;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5) 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6)  органы местного самоуправления;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7) </w:t>
      </w:r>
      <w:r w:rsidR="00A92824">
        <w:rPr>
          <w:rFonts w:eastAsia="Calibri"/>
          <w:color w:val="000000"/>
          <w:sz w:val="28"/>
          <w:szCs w:val="28"/>
        </w:rPr>
        <w:t xml:space="preserve">   </w:t>
      </w:r>
      <w:r w:rsidR="00AA7B87" w:rsidRPr="00153E02">
        <w:rPr>
          <w:rFonts w:eastAsia="Calibri"/>
          <w:i/>
          <w:color w:val="000000"/>
          <w:sz w:val="28"/>
          <w:szCs w:val="28"/>
        </w:rPr>
        <w:t xml:space="preserve">п.7 </w:t>
      </w:r>
      <w:r w:rsidR="00A92824" w:rsidRPr="00153E02">
        <w:rPr>
          <w:rFonts w:eastAsia="Calibri"/>
          <w:i/>
          <w:color w:val="000000"/>
          <w:sz w:val="28"/>
          <w:szCs w:val="28"/>
        </w:rPr>
        <w:t>утратил силу</w:t>
      </w:r>
      <w:r w:rsidR="00AA7B87" w:rsidRPr="00153E02">
        <w:rPr>
          <w:rFonts w:eastAsia="Calibri"/>
          <w:i/>
          <w:color w:val="000000"/>
          <w:sz w:val="28"/>
          <w:szCs w:val="28"/>
        </w:rPr>
        <w:t xml:space="preserve"> решением Совета депутатов Озерненского городского поселения Духовщинского района Смоленской области от 23.10.2019 №</w:t>
      </w:r>
      <w:r w:rsidR="00153E02" w:rsidRPr="00153E02">
        <w:rPr>
          <w:rFonts w:eastAsia="Calibri"/>
          <w:i/>
          <w:color w:val="000000"/>
          <w:sz w:val="28"/>
          <w:szCs w:val="28"/>
        </w:rPr>
        <w:t xml:space="preserve"> 36</w:t>
      </w:r>
      <w:r w:rsidRPr="00153E02">
        <w:rPr>
          <w:rFonts w:eastAsia="Calibri"/>
          <w:i/>
          <w:color w:val="000000"/>
          <w:sz w:val="28"/>
          <w:szCs w:val="28"/>
        </w:rPr>
        <w:t>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8)    ветераны и инвалиды Великой Отечественной войны;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9)    многодетные семьи;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 </w:t>
      </w:r>
      <w:r w:rsidRPr="00111347">
        <w:rPr>
          <w:rFonts w:eastAsia="Calibri"/>
          <w:color w:val="000000"/>
          <w:sz w:val="28"/>
          <w:szCs w:val="28"/>
        </w:rPr>
        <w:t>10)</w:t>
      </w:r>
      <w:r w:rsidR="00153E02">
        <w:rPr>
          <w:rFonts w:eastAsia="Calibri"/>
          <w:color w:val="000000"/>
          <w:sz w:val="28"/>
          <w:szCs w:val="28"/>
        </w:rPr>
        <w:t xml:space="preserve"> </w:t>
      </w:r>
      <w:r w:rsidR="00153E02" w:rsidRPr="00153E02">
        <w:rPr>
          <w:rFonts w:eastAsia="Calibri"/>
          <w:i/>
          <w:color w:val="000000"/>
          <w:sz w:val="28"/>
          <w:szCs w:val="28"/>
        </w:rPr>
        <w:t>п.10</w:t>
      </w:r>
      <w:r w:rsidR="00AA7B87" w:rsidRPr="00153E02">
        <w:rPr>
          <w:rFonts w:eastAsia="Calibri"/>
          <w:i/>
          <w:color w:val="000000"/>
          <w:sz w:val="28"/>
          <w:szCs w:val="28"/>
        </w:rPr>
        <w:t xml:space="preserve"> утратил силу</w:t>
      </w:r>
      <w:bookmarkStart w:id="0" w:name="_GoBack"/>
      <w:bookmarkEnd w:id="0"/>
      <w:r w:rsidR="00AA7B87" w:rsidRPr="00153E02">
        <w:rPr>
          <w:rFonts w:eastAsia="Calibri"/>
          <w:i/>
          <w:color w:val="000000"/>
          <w:sz w:val="28"/>
          <w:szCs w:val="28"/>
        </w:rPr>
        <w:t xml:space="preserve"> решением Совета депутатов Озерненского городского поселения Духовщинского района Смоленской области от 23.10.2019 №</w:t>
      </w:r>
      <w:r w:rsidR="00153E02" w:rsidRPr="00153E02">
        <w:rPr>
          <w:rFonts w:eastAsia="Calibri"/>
          <w:i/>
          <w:color w:val="000000"/>
          <w:sz w:val="28"/>
          <w:szCs w:val="28"/>
        </w:rPr>
        <w:t xml:space="preserve"> 36</w:t>
      </w:r>
      <w:r w:rsidR="00A92824" w:rsidRPr="00153E02">
        <w:rPr>
          <w:rFonts w:eastAsia="Calibri"/>
          <w:i/>
          <w:color w:val="000000"/>
          <w:sz w:val="28"/>
          <w:szCs w:val="28"/>
        </w:rPr>
        <w:t>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Pr="00111347">
        <w:rPr>
          <w:rFonts w:eastAsia="Calibri"/>
          <w:color w:val="000000"/>
          <w:sz w:val="28"/>
          <w:szCs w:val="28"/>
        </w:rPr>
        <w:t>Предоставить льготу в размере 30% от суммы налога в отношении одного земельного участка гражданам, достигшим пенсионного возраста.</w:t>
      </w:r>
    </w:p>
    <w:p w:rsidR="00111347" w:rsidRPr="00111347" w:rsidRDefault="00111347" w:rsidP="00111347">
      <w:pPr>
        <w:shd w:val="clear" w:color="auto" w:fill="FFFFFF"/>
        <w:ind w:left="533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33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11. Порядок исчисления</w:t>
      </w:r>
      <w:r w:rsidRPr="00111347">
        <w:rPr>
          <w:rFonts w:eastAsia="Calibri"/>
          <w:color w:val="000000"/>
          <w:sz w:val="28"/>
          <w:szCs w:val="28"/>
        </w:rPr>
        <w:t> </w:t>
      </w:r>
      <w:r w:rsidRPr="00111347">
        <w:rPr>
          <w:rFonts w:eastAsia="Calibri"/>
          <w:b/>
          <w:bCs/>
          <w:color w:val="000000"/>
          <w:sz w:val="28"/>
          <w:szCs w:val="28"/>
        </w:rPr>
        <w:t>налога и авансовых платежей по налогу</w:t>
      </w:r>
    </w:p>
    <w:p w:rsidR="00111347" w:rsidRPr="00111347" w:rsidRDefault="00111347" w:rsidP="00111347">
      <w:pPr>
        <w:shd w:val="clear" w:color="auto" w:fill="FFFFFF"/>
        <w:ind w:left="533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1. Сумма    налога    исчисляется    по   истечении    налогового   периода    как соответствующая налоговой  ставке процентная доля налоговой базы, если иное  не предусмотрено пунктами  10 и 11 настоящей статьи.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2. Налогоплательщики - организации исчисляют сумму налога (сумму авансовых платежей по налогу) самостоятельно.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</w:t>
      </w:r>
      <w:r w:rsidRPr="00111347">
        <w:rPr>
          <w:rFonts w:eastAsia="Calibri"/>
          <w:color w:val="000000"/>
          <w:sz w:val="28"/>
          <w:szCs w:val="28"/>
        </w:rPr>
        <w:t> 3. Если иное не предусмотрено пунктом 2 настоящей статьи, сумма налога,</w:t>
      </w:r>
      <w:r w:rsidRPr="00111347">
        <w:rPr>
          <w:rFonts w:eastAsia="Calibri"/>
          <w:color w:val="000000"/>
          <w:sz w:val="28"/>
          <w:szCs w:val="28"/>
        </w:rPr>
        <w:br/>
        <w:t>подлежащая уплате в бюджет налогоплательщиками, являющимися      физическими      лицами,      исчисляется  налоговыми органами.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4.     Утратил силу.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5.   Сумма налога, подлежащая уплате в бюджет по итогам налогового периода, определяется налогоплательщиками, являющимися организациями,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6. Налогоплательщики, в отношении которых отчетный период определен как квартал, исчисляют суммы авансовых платежей  по налогу по истечении первого, второго и третьего квартала текущего налогового периода как одну четвёртую  соответствующей налоговой ставки процентной доли кадастровой стоимости земельного участка по состоянию на 01 января года, являющегося налоговым периодом.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7. 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 </w:t>
      </w:r>
      <w:r w:rsidRPr="00111347">
        <w:rPr>
          <w:rFonts w:eastAsia="Calibri"/>
          <w:color w:val="000000"/>
          <w:sz w:val="28"/>
          <w:szCs w:val="28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111347">
        <w:rPr>
          <w:rFonts w:eastAsia="Calibri"/>
          <w:color w:val="000000"/>
          <w:sz w:val="28"/>
          <w:szCs w:val="28"/>
        </w:rPr>
        <w:t>исчисляется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начиная с месяца открытия наследства.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9. 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 соответствии со статьей 3 настоящего Положения.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(отчётном)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111347">
        <w:rPr>
          <w:rFonts w:eastAsia="Calibri"/>
          <w:color w:val="000000"/>
          <w:sz w:val="28"/>
          <w:szCs w:val="28"/>
        </w:rPr>
        <w:t>за полный  месяц</w:t>
      </w:r>
      <w:proofErr w:type="gramEnd"/>
      <w:r w:rsidRPr="00111347">
        <w:rPr>
          <w:rFonts w:eastAsia="Calibri"/>
          <w:color w:val="000000"/>
          <w:sz w:val="28"/>
          <w:szCs w:val="28"/>
        </w:rPr>
        <w:t>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10. 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определённом уполномоченным Правительством Российской Федерации федеральным органом исполнительной власти.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11.В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 – организациями или физическими лицами, являющимися индивидуальными предпринимателями, с учетом коэффициента 2 в течение трехлетнего срока строительства, начиная с даты государственной регистрации прав на данные земельные участки,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 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 </w:t>
      </w:r>
    </w:p>
    <w:p w:rsid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В   отношении    земельных    участков,     приобретенных (предоставленных)    в собственность физич</w:t>
      </w:r>
      <w:r>
        <w:rPr>
          <w:rFonts w:eastAsia="Calibri"/>
          <w:color w:val="000000"/>
          <w:sz w:val="28"/>
          <w:szCs w:val="28"/>
        </w:rPr>
        <w:t xml:space="preserve">ескими и юридическими лицами </w:t>
      </w:r>
      <w:proofErr w:type="gramStart"/>
      <w:r>
        <w:rPr>
          <w:rFonts w:eastAsia="Calibri"/>
          <w:color w:val="000000"/>
          <w:sz w:val="28"/>
          <w:szCs w:val="28"/>
        </w:rPr>
        <w:t>на</w:t>
      </w:r>
      <w:proofErr w:type="gramEnd"/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условиях осуществления на них </w:t>
      </w:r>
      <w:r w:rsidRPr="00111347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E49F5C9" wp14:editId="76671A39">
            <wp:extent cx="28575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347">
        <w:rPr>
          <w:rFonts w:eastAsia="Calibri"/>
          <w:color w:val="000000"/>
          <w:sz w:val="28"/>
          <w:szCs w:val="28"/>
        </w:rPr>
        <w:t xml:space="preserve">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</w:t>
      </w:r>
      <w:r w:rsidRPr="00111347">
        <w:rPr>
          <w:rFonts w:eastAsia="Calibri"/>
          <w:color w:val="000000"/>
          <w:sz w:val="28"/>
          <w:szCs w:val="28"/>
        </w:rPr>
        <w:lastRenderedPageBreak/>
        <w:t>трехлетний срок строительства, вплоть до государственной регистрации прав на построенный объект недвижимости.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 xml:space="preserve">12. 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111347">
        <w:rPr>
          <w:rFonts w:eastAsia="Calibri"/>
          <w:color w:val="000000"/>
          <w:sz w:val="28"/>
          <w:szCs w:val="28"/>
        </w:rPr>
        <w:t>с даты</w:t>
      </w:r>
      <w:proofErr w:type="gramEnd"/>
      <w:r w:rsidRPr="00111347">
        <w:rPr>
          <w:rFonts w:eastAsia="Calibri"/>
          <w:color w:val="000000"/>
          <w:sz w:val="28"/>
          <w:szCs w:val="28"/>
        </w:rPr>
        <w:t> 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62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12. Порядок и сроки уплаты налога и авансовых платежей по   налогу</w:t>
      </w:r>
    </w:p>
    <w:p w:rsidR="00111347" w:rsidRPr="00111347" w:rsidRDefault="00111347" w:rsidP="00111347">
      <w:pPr>
        <w:shd w:val="clear" w:color="auto" w:fill="FFFFFF"/>
        <w:ind w:left="562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4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1. Налогоплательщики, являющиеся физическими лицами, уплачивают налог на основании налогового уведомления, направленного налоговым органом. </w:t>
      </w:r>
    </w:p>
    <w:p w:rsidR="00111347" w:rsidRPr="00111347" w:rsidRDefault="00111347" w:rsidP="00111347">
      <w:pPr>
        <w:shd w:val="clear" w:color="auto" w:fill="FFFFFF"/>
        <w:ind w:left="4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111347" w:rsidRPr="00111347" w:rsidRDefault="00111347" w:rsidP="00111347">
      <w:pPr>
        <w:shd w:val="clear" w:color="auto" w:fill="FFFFFF"/>
        <w:ind w:left="48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уведомления.</w:t>
      </w:r>
    </w:p>
    <w:p w:rsidR="00111347" w:rsidRPr="00111347" w:rsidRDefault="00111347" w:rsidP="00111347">
      <w:pPr>
        <w:shd w:val="clear" w:color="auto" w:fill="FFFFFF"/>
        <w:ind w:left="4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Срок уплаты земельного налога для налогоплательщиков - физических лиц, не являющихся индивидуальными предпринимателями -  не позднее 1 декабря  года, следующего за истекшим налоговым периодом.</w:t>
      </w:r>
    </w:p>
    <w:p w:rsidR="00111347" w:rsidRPr="00111347" w:rsidRDefault="00111347" w:rsidP="00111347">
      <w:pPr>
        <w:shd w:val="clear" w:color="auto" w:fill="FFFFFF"/>
        <w:ind w:left="4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2.Уплата налога для налогоплательщиков - организаций, производится авансовыми  платежами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итогового периода, подлежит, уплате в срок до 01 апреля   года, следующего за истекшим налоговым периодом.</w:t>
      </w:r>
    </w:p>
    <w:p w:rsidR="00111347" w:rsidRPr="00111347" w:rsidRDefault="00111347" w:rsidP="00111347">
      <w:pPr>
        <w:shd w:val="clear" w:color="auto" w:fill="FFFFFF"/>
        <w:ind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3.</w:t>
      </w:r>
      <w:r w:rsidRPr="00111347">
        <w:rPr>
          <w:rFonts w:eastAsia="Calibri"/>
          <w:color w:val="000000"/>
          <w:sz w:val="28"/>
          <w:szCs w:val="28"/>
        </w:rPr>
        <w:t>Налог  и  авансовые  платежи   по  налогу  уплачиваются   налогоплательщиками – организациями   в бюджет по месту нахождения земельных участков, признаваемых объектом налогообложения в соответствии со статьей 3 настоящего Положения.</w:t>
      </w:r>
    </w:p>
    <w:p w:rsidR="00111347" w:rsidRPr="00111347" w:rsidRDefault="00111347" w:rsidP="00111347">
      <w:pPr>
        <w:shd w:val="clear" w:color="auto" w:fill="FFFFFF"/>
        <w:ind w:left="48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95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13. Налоговая декларация</w:t>
      </w:r>
    </w:p>
    <w:p w:rsidR="00111347" w:rsidRPr="00111347" w:rsidRDefault="00111347" w:rsidP="00111347">
      <w:pPr>
        <w:shd w:val="clear" w:color="auto" w:fill="FFFFFF"/>
        <w:ind w:left="595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Pr="00111347">
        <w:rPr>
          <w:rFonts w:eastAsia="Calibri"/>
          <w:color w:val="000000"/>
          <w:sz w:val="28"/>
          <w:szCs w:val="28"/>
        </w:rPr>
        <w:t>1.  Налогоплательщики – организации, в отношении  земельных  участков, принадлежащих  им 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  нахождения  земельного  участка  налоговую  декларацию  по  налогу.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lastRenderedPageBreak/>
        <w:t>Формы и порядок заполнения форм налоговых деклараций (расчетов), а также форматы и порядок представления налоговых деклараций (расчетов) в электронном виде утверждаются федеральным органом исполнительной власти, уполномоченным по контролю и надзору в области налогов и сборов, по согласованию с Министерством финансов Российской Федерации.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2. Налоговые декларации по налогу представляются налогоплательщиками не позднее  01 февраля года, следующего за истекшим налоговым периодом. 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Расчет земельного налога: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 Администрация Озерненского городского поселения  просит Вас рассмотреть и  утвердить ставки земельного налога  на 2012 год. Для этого делаем сравнительную оценку ставок земельного налога за 2011 – 2012 год.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Размер земельного налога определяем по формуле</w:t>
      </w:r>
      <w:proofErr w:type="gramStart"/>
      <w:r w:rsidRPr="00111347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З нал</w:t>
      </w:r>
      <w:proofErr w:type="gramStart"/>
      <w:r w:rsidRPr="00111347">
        <w:rPr>
          <w:rFonts w:eastAsia="Calibri"/>
          <w:color w:val="000000"/>
          <w:sz w:val="28"/>
          <w:szCs w:val="28"/>
        </w:rPr>
        <w:t xml:space="preserve"> = С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кад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 X S уч. X </w:t>
      </w:r>
      <w:proofErr w:type="spellStart"/>
      <w:r w:rsidRPr="00111347">
        <w:rPr>
          <w:rFonts w:eastAsia="Calibri"/>
          <w:color w:val="000000"/>
          <w:sz w:val="28"/>
          <w:szCs w:val="28"/>
        </w:rPr>
        <w:t>Cзн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, где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З нал – размер земельного налога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 С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кад</w:t>
      </w:r>
      <w:proofErr w:type="spellEnd"/>
      <w:r w:rsidRPr="00111347">
        <w:rPr>
          <w:rFonts w:eastAsia="Calibri"/>
          <w:color w:val="000000"/>
          <w:sz w:val="28"/>
          <w:szCs w:val="28"/>
        </w:rPr>
        <w:t>  - удельный показатель кадастровой стоимости земельного участка по соответствующему виду его функционального использования</w:t>
      </w:r>
      <w:proofErr w:type="gramStart"/>
      <w:r w:rsidRPr="00111347">
        <w:rPr>
          <w:rFonts w:eastAsia="Calibri"/>
          <w:color w:val="000000"/>
          <w:sz w:val="28"/>
          <w:szCs w:val="28"/>
        </w:rPr>
        <w:t>.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(</w:t>
      </w:r>
      <w:proofErr w:type="gramStart"/>
      <w:r w:rsidRPr="00111347">
        <w:rPr>
          <w:rFonts w:eastAsia="Calibri"/>
          <w:color w:val="000000"/>
          <w:sz w:val="28"/>
          <w:szCs w:val="28"/>
        </w:rPr>
        <w:t>у</w:t>
      </w:r>
      <w:proofErr w:type="gramEnd"/>
      <w:r w:rsidRPr="00111347">
        <w:rPr>
          <w:rFonts w:eastAsia="Calibri"/>
          <w:color w:val="000000"/>
          <w:sz w:val="28"/>
          <w:szCs w:val="28"/>
        </w:rPr>
        <w:t>дельный показатель кадастровой стоимости утверждался в 2008 году на 5 лет).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S уч. – площадь земельного участка для налогооблагаемой базы.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</w:t>
      </w:r>
      <w:proofErr w:type="spellStart"/>
      <w:proofErr w:type="gramStart"/>
      <w:r w:rsidRPr="00111347">
        <w:rPr>
          <w:rFonts w:eastAsia="Calibri"/>
          <w:color w:val="000000"/>
          <w:sz w:val="28"/>
          <w:szCs w:val="28"/>
        </w:rPr>
        <w:t>C</w:t>
      </w:r>
      <w:proofErr w:type="gramEnd"/>
      <w:r w:rsidRPr="00111347">
        <w:rPr>
          <w:rFonts w:eastAsia="Calibri"/>
          <w:color w:val="000000"/>
          <w:sz w:val="28"/>
          <w:szCs w:val="28"/>
        </w:rPr>
        <w:t>зн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– ставка земельного налога, (ставки земельного налога утверждались Решением Совета депутатов Озерненского городского поселения  № 44 от 09.12.2008 г. (ст.9 «Положения о земельном налоге на территории Озерненского городского поселения», на 2009 год, а в дальнейшем не менялись).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Пример: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1.Земельные участки для размещения домов индивидуальной застройки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УПКС – 298,59*0,15% (ставка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зем</w:t>
      </w:r>
      <w:proofErr w:type="gramStart"/>
      <w:r w:rsidRPr="00111347">
        <w:rPr>
          <w:rFonts w:eastAsia="Calibri"/>
          <w:color w:val="000000"/>
          <w:sz w:val="28"/>
          <w:szCs w:val="28"/>
        </w:rPr>
        <w:t>.н</w:t>
      </w:r>
      <w:proofErr w:type="gramEnd"/>
      <w:r w:rsidRPr="00111347">
        <w:rPr>
          <w:rFonts w:eastAsia="Calibri"/>
          <w:color w:val="000000"/>
          <w:sz w:val="28"/>
          <w:szCs w:val="28"/>
        </w:rPr>
        <w:t>алога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2011 г)*1500 (примерная площадь)= 671,83 ( сумма налога за 1500 кв.м.), стоимость 1 кв.м. =0,45.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Предлагаем увеличить ставку земельного налога на 10%, УПКС-298,59*0,17%(предполагаемая ставка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зем</w:t>
      </w:r>
      <w:proofErr w:type="gramStart"/>
      <w:r w:rsidRPr="00111347">
        <w:rPr>
          <w:rFonts w:eastAsia="Calibri"/>
          <w:color w:val="000000"/>
          <w:sz w:val="28"/>
          <w:szCs w:val="28"/>
        </w:rPr>
        <w:t>.н</w:t>
      </w:r>
      <w:proofErr w:type="gramEnd"/>
      <w:r w:rsidRPr="00111347">
        <w:rPr>
          <w:rFonts w:eastAsia="Calibri"/>
          <w:color w:val="000000"/>
          <w:sz w:val="28"/>
          <w:szCs w:val="28"/>
        </w:rPr>
        <w:t>алога</w:t>
      </w:r>
      <w:proofErr w:type="spellEnd"/>
      <w:r w:rsidRPr="00111347">
        <w:rPr>
          <w:rFonts w:eastAsia="Calibri"/>
          <w:color w:val="000000"/>
          <w:sz w:val="28"/>
          <w:szCs w:val="28"/>
        </w:rPr>
        <w:t>  на 2012 г.)*1500=761,40 ( сумма налога за 1500 кв.м.), стоимость 1 кв.м. =0,51.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2. Земельные </w:t>
      </w:r>
      <w:proofErr w:type="gramStart"/>
      <w:r w:rsidRPr="00111347">
        <w:rPr>
          <w:rFonts w:eastAsia="Calibri"/>
          <w:color w:val="000000"/>
          <w:sz w:val="28"/>
          <w:szCs w:val="28"/>
        </w:rPr>
        <w:t>участки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находящиеся в составе дачных, </w:t>
      </w:r>
      <w:proofErr w:type="spellStart"/>
      <w:r w:rsidRPr="00111347">
        <w:rPr>
          <w:rFonts w:eastAsia="Calibri"/>
          <w:color w:val="000000"/>
          <w:sz w:val="28"/>
          <w:szCs w:val="28"/>
        </w:rPr>
        <w:t>садоводнических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и огороднических объединений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УПКС – 281,88*0,1% (ставка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зем</w:t>
      </w:r>
      <w:proofErr w:type="gramStart"/>
      <w:r w:rsidRPr="00111347">
        <w:rPr>
          <w:rFonts w:eastAsia="Calibri"/>
          <w:color w:val="000000"/>
          <w:sz w:val="28"/>
          <w:szCs w:val="28"/>
        </w:rPr>
        <w:t>.н</w:t>
      </w:r>
      <w:proofErr w:type="gramEnd"/>
      <w:r w:rsidRPr="00111347">
        <w:rPr>
          <w:rFonts w:eastAsia="Calibri"/>
          <w:color w:val="000000"/>
          <w:sz w:val="28"/>
          <w:szCs w:val="28"/>
        </w:rPr>
        <w:t>алога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2011 г)*600 (примерная площадь)= 169,13 ( сумма налога за 600 кв.м.), стоимость 1 кв.м. =0,28.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Предлагаем увеличить ставку земельного налога на 10%, УПКС-281,88*0,11%(предполагаемая ставка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зем</w:t>
      </w:r>
      <w:proofErr w:type="gramStart"/>
      <w:r w:rsidRPr="00111347">
        <w:rPr>
          <w:rFonts w:eastAsia="Calibri"/>
          <w:color w:val="000000"/>
          <w:sz w:val="28"/>
          <w:szCs w:val="28"/>
        </w:rPr>
        <w:t>.н</w:t>
      </w:r>
      <w:proofErr w:type="gramEnd"/>
      <w:r w:rsidRPr="00111347">
        <w:rPr>
          <w:rFonts w:eastAsia="Calibri"/>
          <w:color w:val="000000"/>
          <w:sz w:val="28"/>
          <w:szCs w:val="28"/>
        </w:rPr>
        <w:t>алога</w:t>
      </w:r>
      <w:proofErr w:type="spellEnd"/>
      <w:r w:rsidRPr="00111347">
        <w:rPr>
          <w:rFonts w:eastAsia="Calibri"/>
          <w:color w:val="000000"/>
          <w:sz w:val="28"/>
          <w:szCs w:val="28"/>
        </w:rPr>
        <w:t>  на 2012 г.)*600(примерная площадь =186,04 ( сумма налога за 600 кв.м.), стоимость 1 кв.м. =0,31.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111347">
        <w:rPr>
          <w:rFonts w:eastAsia="Calibri"/>
          <w:color w:val="000000"/>
          <w:sz w:val="28"/>
          <w:szCs w:val="28"/>
        </w:rPr>
        <w:t>В соответствии с  Налоговым Кодексом  Российской Федерации устанавливается земельный налог. Правила начисления и уплаты земельного налога закреплены в главе 31 Налогового Кодекса. Решением Совета депутатов можем утвердить свои ставки земельного налога, но эти ставки не должны превышать максимальных значений, установленных Налоговым кодексом.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 xml:space="preserve">Налоговые ставки не могут превышать 0,3 % в отношении земельных участков отнесенных к землям сельскохозяйственного назначения или к землям в составе зон сельскохозяйственного использования, в населенных пунктах, </w:t>
      </w:r>
      <w:r w:rsidRPr="00111347">
        <w:rPr>
          <w:rFonts w:eastAsia="Calibri"/>
          <w:color w:val="000000"/>
          <w:sz w:val="28"/>
          <w:szCs w:val="28"/>
        </w:rPr>
        <w:lastRenderedPageBreak/>
        <w:t xml:space="preserve">используемых для сельскохозяйственного производства; занятых жилищным фондом и объектами инженерной инфраструктуры жилищно-коммунального комплекса( 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жилищно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– коммунального комплекса) или приобретенных( предоставленных) для жилищного строительства; предоставленных для личного подсобного хозяйства, садоводства, огородничества или животноводства, а также дачного хозяйства.  Не могут превышать 1,5 % в отношении прочих земельных участков.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</w:t>
      </w:r>
    </w:p>
    <w:p w:rsidR="00111347" w:rsidRPr="00111347" w:rsidRDefault="00111347" w:rsidP="0011134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11347" w:rsidRPr="000F1328" w:rsidRDefault="00111347" w:rsidP="00D25D26">
      <w:pPr>
        <w:jc w:val="both"/>
        <w:rPr>
          <w:sz w:val="28"/>
          <w:szCs w:val="28"/>
        </w:rPr>
      </w:pPr>
    </w:p>
    <w:p w:rsidR="00D25D26" w:rsidRDefault="00D25D26" w:rsidP="00D25D26">
      <w:pPr>
        <w:rPr>
          <w:sz w:val="28"/>
          <w:szCs w:val="28"/>
        </w:rPr>
      </w:pPr>
    </w:p>
    <w:p w:rsidR="00D25D26" w:rsidRDefault="00D25D26" w:rsidP="00D25D26">
      <w:pPr>
        <w:rPr>
          <w:sz w:val="28"/>
          <w:szCs w:val="28"/>
        </w:rPr>
      </w:pPr>
    </w:p>
    <w:p w:rsidR="00D25D26" w:rsidRDefault="00D25D26" w:rsidP="00D25D26">
      <w:pPr>
        <w:rPr>
          <w:sz w:val="28"/>
          <w:szCs w:val="28"/>
        </w:rPr>
      </w:pPr>
    </w:p>
    <w:p w:rsidR="00D25D26" w:rsidRDefault="00D25D26" w:rsidP="00D25D26"/>
    <w:p w:rsidR="00D25D26" w:rsidRDefault="00D25D26" w:rsidP="00D25D26"/>
    <w:sectPr w:rsidR="00D25D26" w:rsidSect="00111347">
      <w:pgSz w:w="11906" w:h="16838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26"/>
    <w:rsid w:val="000054F7"/>
    <w:rsid w:val="000902F8"/>
    <w:rsid w:val="000F1328"/>
    <w:rsid w:val="00111347"/>
    <w:rsid w:val="00153E02"/>
    <w:rsid w:val="00164E93"/>
    <w:rsid w:val="001A0667"/>
    <w:rsid w:val="00245D40"/>
    <w:rsid w:val="00282B73"/>
    <w:rsid w:val="00285BB1"/>
    <w:rsid w:val="00286E90"/>
    <w:rsid w:val="002F6793"/>
    <w:rsid w:val="00351A14"/>
    <w:rsid w:val="00394269"/>
    <w:rsid w:val="003B13DB"/>
    <w:rsid w:val="003C7EEA"/>
    <w:rsid w:val="00585891"/>
    <w:rsid w:val="00593EA9"/>
    <w:rsid w:val="005A1E86"/>
    <w:rsid w:val="00A06932"/>
    <w:rsid w:val="00A92824"/>
    <w:rsid w:val="00AA7B87"/>
    <w:rsid w:val="00C14A45"/>
    <w:rsid w:val="00C23B73"/>
    <w:rsid w:val="00C67F1E"/>
    <w:rsid w:val="00C74151"/>
    <w:rsid w:val="00CF3553"/>
    <w:rsid w:val="00D25D26"/>
    <w:rsid w:val="00D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D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rsid w:val="00D25D2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90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D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rsid w:val="00D25D2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90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25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2018-12-14T16:13:00Z</cp:lastPrinted>
  <dcterms:created xsi:type="dcterms:W3CDTF">2018-11-19T07:02:00Z</dcterms:created>
  <dcterms:modified xsi:type="dcterms:W3CDTF">2019-10-24T09:37:00Z</dcterms:modified>
</cp:coreProperties>
</file>