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577A" w:rsidRDefault="00F2577A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F2577A" w:rsidRDefault="00F2577A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2577A" w:rsidRDefault="00F2577A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F2577A" w:rsidRDefault="00F2577A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45170" w:rsidRPr="002C2529" w:rsidRDefault="00A45170" w:rsidP="00E2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  <w:sectPr w:rsidR="00A45170" w:rsidRPr="002C2529" w:rsidSect="00281DE5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9D0683" w:rsidRPr="00F2577A" w:rsidRDefault="009D0683" w:rsidP="009D0683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Cs w:val="21"/>
          <w:lang w:eastAsia="zh-CN"/>
        </w:rPr>
      </w:pPr>
      <w:r w:rsidRPr="00F2577A">
        <w:rPr>
          <w:rFonts w:ascii="Arial" w:eastAsia="Times New Roman" w:hAnsi="Arial" w:cs="Arial"/>
          <w:b/>
          <w:bCs/>
          <w:noProof/>
          <w:szCs w:val="21"/>
          <w:lang w:eastAsia="ru-RU"/>
        </w:rPr>
        <w:lastRenderedPageBreak/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83" w:rsidRPr="00F2577A" w:rsidRDefault="009D0683" w:rsidP="009D06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СОВЕТ   ДЕПУТАТОВ</w:t>
      </w:r>
    </w:p>
    <w:p w:rsidR="009D0683" w:rsidRPr="00F2577A" w:rsidRDefault="009D0683" w:rsidP="009D068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1"/>
          <w:lang w:eastAsia="zh-CN"/>
        </w:rPr>
      </w:pPr>
      <w:proofErr w:type="gramStart"/>
      <w:r w:rsidRPr="00F2577A">
        <w:rPr>
          <w:rFonts w:ascii="Times New Roman" w:eastAsia="Times New Roman" w:hAnsi="Times New Roman"/>
          <w:b/>
          <w:szCs w:val="21"/>
          <w:lang w:eastAsia="zh-CN"/>
        </w:rPr>
        <w:t>ОЗЕРНЕНСКОГО  ГОРОДСКОГО</w:t>
      </w:r>
      <w:proofErr w:type="gramEnd"/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ПОСЕЛЕНИЯ</w:t>
      </w:r>
    </w:p>
    <w:p w:rsidR="009D0683" w:rsidRPr="00F2577A" w:rsidRDefault="009D0683" w:rsidP="009D0683">
      <w:pPr>
        <w:keepNext/>
        <w:tabs>
          <w:tab w:val="num" w:pos="0"/>
          <w:tab w:val="left" w:pos="708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  <w:t xml:space="preserve">ДУХОВЩИНСКОГО </w:t>
      </w:r>
      <w:proofErr w:type="gramStart"/>
      <w:r w:rsidRPr="00F2577A"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  <w:t>РАЙОНА  СМОЛЕНСКОЙ</w:t>
      </w:r>
      <w:proofErr w:type="gramEnd"/>
      <w:r w:rsidRPr="00F2577A">
        <w:rPr>
          <w:rFonts w:ascii="Times New Roman" w:eastAsia="Times New Roman" w:hAnsi="Times New Roman"/>
          <w:b/>
          <w:bCs/>
          <w:kern w:val="1"/>
          <w:szCs w:val="21"/>
          <w:lang w:eastAsia="zh-CN"/>
        </w:rPr>
        <w:t xml:space="preserve">  ОБЛАСТИ</w:t>
      </w:r>
    </w:p>
    <w:p w:rsidR="009D0683" w:rsidRPr="00F2577A" w:rsidRDefault="009D0683" w:rsidP="009D068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                                                                                                                   </w:t>
      </w:r>
    </w:p>
    <w:p w:rsidR="009D0683" w:rsidRPr="00F2577A" w:rsidRDefault="009D0683" w:rsidP="009D06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Р Е Ш Е Н И Е</w:t>
      </w: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от 27 августа 2021 года                                                                                     № 31 </w:t>
      </w: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Об исполнении бюджета муниципального </w:t>
      </w: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proofErr w:type="gramStart"/>
      <w:r w:rsidRPr="00F2577A">
        <w:rPr>
          <w:rFonts w:ascii="Times New Roman" w:eastAsia="Times New Roman" w:hAnsi="Times New Roman"/>
          <w:b/>
          <w:szCs w:val="21"/>
          <w:lang w:eastAsia="zh-CN"/>
        </w:rPr>
        <w:t>образования  Озерненского</w:t>
      </w:r>
      <w:proofErr w:type="gramEnd"/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     городского </w:t>
      </w: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поселения        Духовщинского        района </w:t>
      </w: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Смоленской   области   за   1 полугодие  </w:t>
      </w: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proofErr w:type="gramStart"/>
      <w:r w:rsidRPr="00F2577A">
        <w:rPr>
          <w:rFonts w:ascii="Times New Roman" w:eastAsia="Times New Roman" w:hAnsi="Times New Roman"/>
          <w:b/>
          <w:szCs w:val="21"/>
          <w:lang w:eastAsia="zh-CN"/>
        </w:rPr>
        <w:t>2021  года</w:t>
      </w:r>
      <w:proofErr w:type="gramEnd"/>
    </w:p>
    <w:p w:rsidR="009D0683" w:rsidRPr="00F2577A" w:rsidRDefault="009D0683" w:rsidP="009D0683">
      <w:pPr>
        <w:suppressAutoHyphens/>
        <w:spacing w:after="0" w:line="240" w:lineRule="auto"/>
        <w:ind w:left="360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</w:p>
    <w:p w:rsidR="009D0683" w:rsidRPr="00F2577A" w:rsidRDefault="009D0683" w:rsidP="009D0683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      Рассмотрев и заслушав отчет Администрации Озерненского городского поселения Духовщинского района Смоленской области об исполнении бюджета муниципального образования  Озерненского городского поселения Духовщинского района Смоленской области за 1 полугодие 2021 года</w:t>
      </w:r>
      <w:r w:rsidRPr="00F2577A">
        <w:rPr>
          <w:rFonts w:ascii="Times New Roman" w:eastAsia="Times New Roman" w:hAnsi="Times New Roman"/>
          <w:szCs w:val="21"/>
          <w:lang w:eastAsia="zh-CN"/>
        </w:rPr>
        <w:t>, заключение Контрольно-ревизионной комиссии</w:t>
      </w:r>
      <w:r w:rsidRPr="00F2577A">
        <w:rPr>
          <w:rFonts w:ascii="Times New Roman" w:eastAsia="Times New Roman" w:hAnsi="Times New Roman"/>
          <w:szCs w:val="21"/>
          <w:lang w:eastAsia="ar-SA"/>
        </w:rPr>
        <w:t xml:space="preserve"> муниципального образования «Духовщинский район» Смоленской области от 22.07.2021 №02-03/6-з</w:t>
      </w:r>
      <w:r w:rsidRPr="00F2577A">
        <w:rPr>
          <w:rFonts w:ascii="Times New Roman" w:eastAsia="Times New Roman" w:hAnsi="Times New Roman"/>
          <w:szCs w:val="21"/>
          <w:lang w:eastAsia="zh-CN"/>
        </w:rPr>
        <w:t>, решение постоянной комиссии по бюджету, финансовой и налоговой политике, вопросам муниципального имущества, Совет депутатов Озерненского городского поселения Духовщинского района Смоленской области</w:t>
      </w: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РЕШИЛ:</w:t>
      </w: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</w:p>
    <w:p w:rsidR="009D0683" w:rsidRPr="00F2577A" w:rsidRDefault="009D0683" w:rsidP="009D0683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    </w:t>
      </w:r>
      <w:r w:rsidRPr="00F2577A">
        <w:rPr>
          <w:rFonts w:ascii="Times New Roman" w:eastAsia="Times New Roman" w:hAnsi="Times New Roman"/>
          <w:szCs w:val="21"/>
          <w:lang w:eastAsia="zh-CN"/>
        </w:rPr>
        <w:t xml:space="preserve">1.Отчет об исполнении бюджета муниципального образования Озерненского городского </w:t>
      </w:r>
      <w:proofErr w:type="gramStart"/>
      <w:r w:rsidRPr="00F2577A">
        <w:rPr>
          <w:rFonts w:ascii="Times New Roman" w:eastAsia="Times New Roman" w:hAnsi="Times New Roman"/>
          <w:szCs w:val="21"/>
          <w:lang w:eastAsia="zh-CN"/>
        </w:rPr>
        <w:t>поселения  Духовщинского</w:t>
      </w:r>
      <w:proofErr w:type="gram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района Смоленской области за 1 полугодие  2021 года принять к сведению.</w:t>
      </w:r>
    </w:p>
    <w:p w:rsidR="009D0683" w:rsidRPr="00F2577A" w:rsidRDefault="009D0683" w:rsidP="009D0683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    2.Направить настоящее решение Главе муниципального образования Озерненского городского поселения Духовщинского района Смоленской области    для подписания, обнародования и опубликования в муниципальном вестнике «</w:t>
      </w:r>
      <w:proofErr w:type="spellStart"/>
      <w:r w:rsidRPr="00F2577A">
        <w:rPr>
          <w:rFonts w:ascii="Times New Roman" w:eastAsia="Times New Roman" w:hAnsi="Times New Roman"/>
          <w:szCs w:val="21"/>
          <w:lang w:eastAsia="zh-CN"/>
        </w:rPr>
        <w:t>Озерненские</w:t>
      </w:r>
      <w:proofErr w:type="spell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вести».</w:t>
      </w:r>
    </w:p>
    <w:p w:rsidR="009D0683" w:rsidRPr="00F2577A" w:rsidRDefault="009D0683" w:rsidP="009D0683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         </w:t>
      </w:r>
    </w:p>
    <w:p w:rsidR="009D0683" w:rsidRPr="00F2577A" w:rsidRDefault="009D0683" w:rsidP="009D068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Председатель Совета депутатов                </w:t>
      </w:r>
      <w:proofErr w:type="spellStart"/>
      <w:r w:rsidRPr="00F2577A">
        <w:rPr>
          <w:rFonts w:ascii="Times New Roman" w:eastAsia="Times New Roman" w:hAnsi="Times New Roman"/>
          <w:szCs w:val="21"/>
          <w:lang w:eastAsia="zh-CN"/>
        </w:rPr>
        <w:t>И.п</w:t>
      </w:r>
      <w:proofErr w:type="spellEnd"/>
      <w:r w:rsidRPr="00F2577A">
        <w:rPr>
          <w:rFonts w:ascii="Times New Roman" w:eastAsia="Times New Roman" w:hAnsi="Times New Roman"/>
          <w:szCs w:val="21"/>
          <w:lang w:eastAsia="zh-CN"/>
        </w:rPr>
        <w:t>. Главы муниципального образования</w:t>
      </w:r>
    </w:p>
    <w:p w:rsidR="009D0683" w:rsidRPr="00F2577A" w:rsidRDefault="009D0683" w:rsidP="009D068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>Озерненского городского поселения        Озерненского городского поселения</w:t>
      </w:r>
    </w:p>
    <w:p w:rsidR="009D0683" w:rsidRPr="00F2577A" w:rsidRDefault="009D0683" w:rsidP="009D068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>Духовщинского района                              Духовщинского района</w:t>
      </w:r>
    </w:p>
    <w:p w:rsidR="009D0683" w:rsidRPr="00F2577A" w:rsidRDefault="009D0683" w:rsidP="009D068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Смоленской области                                   Смоленской области                   </w:t>
      </w:r>
    </w:p>
    <w:p w:rsidR="009D0683" w:rsidRPr="00F2577A" w:rsidRDefault="009D0683" w:rsidP="009D068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                </w:t>
      </w:r>
    </w:p>
    <w:p w:rsidR="009D0683" w:rsidRPr="00F2577A" w:rsidRDefault="009D0683" w:rsidP="009D0683">
      <w:pPr>
        <w:tabs>
          <w:tab w:val="left" w:pos="8415"/>
          <w:tab w:val="right" w:pos="15451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noProof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   </w:t>
      </w:r>
      <w:r w:rsidRPr="00F2577A">
        <w:rPr>
          <w:rFonts w:ascii="Times New Roman" w:eastAsia="Times New Roman" w:hAnsi="Times New Roman"/>
          <w:szCs w:val="21"/>
          <w:lang w:eastAsia="zh-CN"/>
        </w:rPr>
        <w:t xml:space="preserve">А.Е. Ильющенков                                                                          </w:t>
      </w:r>
      <w:proofErr w:type="spellStart"/>
      <w:r w:rsidRPr="00F2577A">
        <w:rPr>
          <w:rFonts w:ascii="Times New Roman" w:eastAsia="Times New Roman" w:hAnsi="Times New Roman"/>
          <w:szCs w:val="21"/>
          <w:lang w:eastAsia="zh-CN"/>
        </w:rPr>
        <w:t>А.М.Климова</w:t>
      </w:r>
      <w:proofErr w:type="spell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 </w:t>
      </w:r>
    </w:p>
    <w:p w:rsidR="003156D6" w:rsidRPr="00F2577A" w:rsidRDefault="003156D6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9D0683" w:rsidRPr="00F2577A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szCs w:val="21"/>
          <w:lang w:eastAsia="ru-RU"/>
        </w:rPr>
        <w:t>Информация по исполнению целевых программ</w:t>
      </w: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szCs w:val="21"/>
          <w:lang w:eastAsia="ru-RU"/>
        </w:rPr>
        <w:t xml:space="preserve"> муниципального </w:t>
      </w:r>
      <w:proofErr w:type="gramStart"/>
      <w:r w:rsidRPr="00F2577A">
        <w:rPr>
          <w:rFonts w:ascii="Times New Roman" w:eastAsia="Times New Roman" w:hAnsi="Times New Roman"/>
          <w:b/>
          <w:szCs w:val="21"/>
          <w:lang w:eastAsia="ru-RU"/>
        </w:rPr>
        <w:t>образования  Озерненского</w:t>
      </w:r>
      <w:proofErr w:type="gramEnd"/>
      <w:r w:rsidRPr="00F2577A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за 1 квартал 2021 года</w:t>
      </w: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9D0683" w:rsidRPr="00F2577A" w:rsidRDefault="009D0683" w:rsidP="009D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szCs w:val="21"/>
          <w:lang w:eastAsia="ru-RU"/>
        </w:rPr>
        <w:t xml:space="preserve"> В бюджете поселения на 2021 год в объеме </w:t>
      </w:r>
      <w:proofErr w:type="gramStart"/>
      <w:r w:rsidRPr="00F2577A">
        <w:rPr>
          <w:rFonts w:ascii="Times New Roman" w:eastAsia="Times New Roman" w:hAnsi="Times New Roman"/>
          <w:szCs w:val="21"/>
          <w:lang w:eastAsia="ru-RU"/>
        </w:rPr>
        <w:t>расходов  на</w:t>
      </w:r>
      <w:proofErr w:type="gramEnd"/>
      <w:r w:rsidRPr="00F2577A">
        <w:rPr>
          <w:rFonts w:ascii="Times New Roman" w:eastAsia="Times New Roman" w:hAnsi="Times New Roman"/>
          <w:szCs w:val="21"/>
          <w:lang w:eastAsia="ru-RU"/>
        </w:rPr>
        <w:t xml:space="preserve"> реализацию:      -  муниципальной программы «Создание  условий для социально-экономического развития Озерненского городского поселения Духовщинского района Смоленской области» </w:t>
      </w:r>
      <w:r w:rsidRPr="00F2577A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  <w:r w:rsidRPr="00F2577A">
        <w:rPr>
          <w:rFonts w:ascii="Times New Roman" w:eastAsia="Times New Roman" w:hAnsi="Times New Roman"/>
          <w:szCs w:val="21"/>
          <w:lang w:eastAsia="ru-RU"/>
        </w:rPr>
        <w:t xml:space="preserve">предусмотрено </w:t>
      </w:r>
      <w:r w:rsidRPr="00F2577A">
        <w:rPr>
          <w:rFonts w:ascii="Times New Roman" w:eastAsia="Times New Roman" w:hAnsi="Times New Roman"/>
          <w:b/>
          <w:szCs w:val="21"/>
          <w:lang w:eastAsia="ru-RU"/>
        </w:rPr>
        <w:t xml:space="preserve">32751,0  </w:t>
      </w:r>
      <w:r w:rsidRPr="00F2577A">
        <w:rPr>
          <w:rFonts w:ascii="Times New Roman" w:eastAsia="Times New Roman" w:hAnsi="Times New Roman"/>
          <w:szCs w:val="21"/>
          <w:lang w:eastAsia="ru-RU"/>
        </w:rPr>
        <w:t>тыс. рублей.</w:t>
      </w:r>
    </w:p>
    <w:p w:rsidR="009D0683" w:rsidRPr="00F2577A" w:rsidRDefault="009D0683" w:rsidP="009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</w:rPr>
      </w:pPr>
      <w:r w:rsidRPr="00F2577A">
        <w:rPr>
          <w:rFonts w:ascii="Times New Roman" w:eastAsia="Times New Roman" w:hAnsi="Times New Roman"/>
          <w:bCs/>
          <w:szCs w:val="21"/>
        </w:rPr>
        <w:t xml:space="preserve">  - </w:t>
      </w:r>
      <w:proofErr w:type="gramStart"/>
      <w:r w:rsidRPr="00F2577A">
        <w:rPr>
          <w:rFonts w:ascii="Times New Roman" w:eastAsia="Times New Roman" w:hAnsi="Times New Roman"/>
          <w:bCs/>
          <w:szCs w:val="21"/>
        </w:rPr>
        <w:t>муниципальной  программы</w:t>
      </w:r>
      <w:proofErr w:type="gramEnd"/>
      <w:r w:rsidRPr="00F2577A">
        <w:rPr>
          <w:rFonts w:ascii="Times New Roman" w:eastAsia="Times New Roman" w:hAnsi="Times New Roman"/>
          <w:bCs/>
          <w:szCs w:val="21"/>
        </w:rPr>
        <w:t xml:space="preserve"> 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</w:t>
      </w:r>
      <w:r w:rsidRPr="00F2577A">
        <w:rPr>
          <w:rFonts w:ascii="Times New Roman" w:eastAsia="Times New Roman" w:hAnsi="Times New Roman"/>
          <w:szCs w:val="21"/>
          <w:lang w:eastAsia="ru-RU"/>
        </w:rPr>
        <w:t xml:space="preserve"> предусмотрено  </w:t>
      </w:r>
      <w:r w:rsidRPr="00F2577A">
        <w:rPr>
          <w:rFonts w:ascii="Times New Roman" w:eastAsia="Times New Roman" w:hAnsi="Times New Roman"/>
          <w:b/>
          <w:szCs w:val="21"/>
          <w:lang w:eastAsia="ru-RU"/>
        </w:rPr>
        <w:t>30,0</w:t>
      </w:r>
      <w:r w:rsidRPr="00F2577A">
        <w:rPr>
          <w:rFonts w:ascii="Times New Roman" w:eastAsia="Times New Roman" w:hAnsi="Times New Roman"/>
          <w:szCs w:val="21"/>
          <w:lang w:eastAsia="ru-RU"/>
        </w:rPr>
        <w:t xml:space="preserve"> тыс. рублей</w:t>
      </w:r>
      <w:r w:rsidRPr="00F2577A">
        <w:rPr>
          <w:rFonts w:ascii="Times New Roman" w:eastAsia="Times New Roman" w:hAnsi="Times New Roman"/>
          <w:bCs/>
          <w:szCs w:val="21"/>
        </w:rPr>
        <w:t xml:space="preserve"> </w:t>
      </w:r>
      <w:r w:rsidRPr="00F2577A">
        <w:rPr>
          <w:rFonts w:ascii="Times New Roman" w:eastAsia="Times New Roman" w:hAnsi="Times New Roman"/>
          <w:szCs w:val="21"/>
        </w:rPr>
        <w:t>.</w:t>
      </w:r>
    </w:p>
    <w:p w:rsidR="009D0683" w:rsidRPr="00F2577A" w:rsidRDefault="009D0683" w:rsidP="009D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Cs/>
          <w:szCs w:val="21"/>
          <w:lang w:eastAsia="ru-RU"/>
        </w:rPr>
        <w:t xml:space="preserve"> - </w:t>
      </w:r>
      <w:proofErr w:type="gramStart"/>
      <w:r w:rsidRPr="00F2577A">
        <w:rPr>
          <w:rFonts w:ascii="Times New Roman" w:eastAsia="Times New Roman" w:hAnsi="Times New Roman"/>
          <w:bCs/>
          <w:szCs w:val="21"/>
          <w:lang w:eastAsia="ru-RU"/>
        </w:rPr>
        <w:t>муниципальной  целевой</w:t>
      </w:r>
      <w:proofErr w:type="gramEnd"/>
      <w:r w:rsidRPr="00F2577A">
        <w:rPr>
          <w:rFonts w:ascii="Times New Roman" w:eastAsia="Times New Roman" w:hAnsi="Times New Roman"/>
          <w:bCs/>
          <w:szCs w:val="21"/>
          <w:lang w:eastAsia="ru-RU"/>
        </w:rPr>
        <w:t xml:space="preserve">  программы «Формирование современной городской среды на территории Озерненского городского поселения Духовщинского  района Смоленской области </w:t>
      </w:r>
      <w:r w:rsidRPr="00F2577A">
        <w:rPr>
          <w:rFonts w:ascii="Times New Roman" w:eastAsia="Times New Roman" w:hAnsi="Times New Roman"/>
          <w:szCs w:val="21"/>
          <w:lang w:eastAsia="ru-RU"/>
        </w:rPr>
        <w:t xml:space="preserve">предусмотрено  </w:t>
      </w:r>
      <w:r w:rsidRPr="00F2577A">
        <w:rPr>
          <w:rFonts w:ascii="Times New Roman" w:eastAsia="Times New Roman" w:hAnsi="Times New Roman"/>
          <w:b/>
          <w:szCs w:val="21"/>
          <w:lang w:eastAsia="ru-RU"/>
        </w:rPr>
        <w:t>2972,7</w:t>
      </w:r>
      <w:r w:rsidRPr="00F2577A">
        <w:rPr>
          <w:rFonts w:ascii="Times New Roman" w:eastAsia="Times New Roman" w:hAnsi="Times New Roman"/>
          <w:szCs w:val="21"/>
          <w:lang w:eastAsia="ru-RU"/>
        </w:rPr>
        <w:t>тыс. рублей.</w:t>
      </w:r>
    </w:p>
    <w:p w:rsidR="009D0683" w:rsidRPr="00F2577A" w:rsidRDefault="009D0683" w:rsidP="009D0683">
      <w:pPr>
        <w:widowControl w:val="0"/>
        <w:shd w:val="clear" w:color="auto" w:fill="FFFFFF"/>
        <w:tabs>
          <w:tab w:val="left" w:pos="115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szCs w:val="21"/>
          <w:lang w:eastAsia="ru-RU"/>
        </w:rPr>
        <w:t xml:space="preserve">- </w:t>
      </w:r>
      <w:r w:rsidRPr="00F2577A">
        <w:rPr>
          <w:rFonts w:ascii="Times New Roman" w:eastAsia="Times New Roman" w:hAnsi="Times New Roman"/>
          <w:szCs w:val="21"/>
        </w:rPr>
        <w:t xml:space="preserve">муниципальной </w:t>
      </w:r>
      <w:proofErr w:type="spellStart"/>
      <w:proofErr w:type="gramStart"/>
      <w:r w:rsidRPr="00F2577A">
        <w:rPr>
          <w:rFonts w:ascii="Times New Roman" w:eastAsia="Times New Roman" w:hAnsi="Times New Roman"/>
          <w:szCs w:val="21"/>
        </w:rPr>
        <w:t>программы«</w:t>
      </w:r>
      <w:proofErr w:type="gramEnd"/>
      <w:r w:rsidRPr="00F2577A">
        <w:rPr>
          <w:rFonts w:ascii="Times New Roman" w:hAnsi="Times New Roman"/>
          <w:szCs w:val="21"/>
        </w:rPr>
        <w:t>Благоустройство</w:t>
      </w:r>
      <w:proofErr w:type="spellEnd"/>
      <w:r w:rsidRPr="00F2577A">
        <w:rPr>
          <w:rFonts w:ascii="Times New Roman" w:hAnsi="Times New Roman"/>
          <w:szCs w:val="21"/>
        </w:rPr>
        <w:t>, ремонт, сохранение и популяризация объектов культурного наследия, памятников, обелисков, воинских захоронений, находящихся в муниципальной собственности, и, расположенных на территории Озерненского городского поселения Духовщинского района Смоленской области»</w:t>
      </w:r>
      <w:r w:rsidRPr="00F2577A">
        <w:rPr>
          <w:rFonts w:ascii="Times New Roman" w:eastAsia="Times New Roman" w:hAnsi="Times New Roman"/>
          <w:szCs w:val="21"/>
          <w:lang w:eastAsia="ru-RU"/>
        </w:rPr>
        <w:t xml:space="preserve"> предусмотрено  </w:t>
      </w:r>
      <w:r w:rsidRPr="00F2577A">
        <w:rPr>
          <w:rFonts w:ascii="Times New Roman" w:eastAsia="Times New Roman" w:hAnsi="Times New Roman"/>
          <w:b/>
          <w:szCs w:val="21"/>
          <w:lang w:eastAsia="ru-RU"/>
        </w:rPr>
        <w:t xml:space="preserve">2497,5 </w:t>
      </w:r>
      <w:r w:rsidRPr="00F2577A">
        <w:rPr>
          <w:rFonts w:ascii="Times New Roman" w:eastAsia="Times New Roman" w:hAnsi="Times New Roman"/>
          <w:szCs w:val="21"/>
          <w:lang w:eastAsia="ru-RU"/>
        </w:rPr>
        <w:t>тыс. рублей.</w:t>
      </w:r>
    </w:p>
    <w:p w:rsidR="009D0683" w:rsidRPr="00F2577A" w:rsidRDefault="009D0683" w:rsidP="009D0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szCs w:val="21"/>
          <w:lang w:eastAsia="ru-RU"/>
        </w:rPr>
        <w:t xml:space="preserve">Объемы бюджетных ассигнований на 2021 год на реализацию программной части </w:t>
      </w:r>
      <w:proofErr w:type="gramStart"/>
      <w:r w:rsidRPr="00F2577A">
        <w:rPr>
          <w:rFonts w:ascii="Times New Roman" w:eastAsia="Times New Roman" w:hAnsi="Times New Roman"/>
          <w:szCs w:val="21"/>
          <w:lang w:eastAsia="ru-RU"/>
        </w:rPr>
        <w:t>расходов  бюджета</w:t>
      </w:r>
      <w:proofErr w:type="gramEnd"/>
      <w:r w:rsidRPr="00F2577A">
        <w:rPr>
          <w:rFonts w:ascii="Times New Roman" w:eastAsia="Times New Roman" w:hAnsi="Times New Roman"/>
          <w:szCs w:val="21"/>
          <w:lang w:eastAsia="ru-RU"/>
        </w:rPr>
        <w:t xml:space="preserve"> представлены в таблице:</w:t>
      </w:r>
    </w:p>
    <w:tbl>
      <w:tblPr>
        <w:tblW w:w="7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845"/>
        <w:gridCol w:w="1418"/>
        <w:gridCol w:w="1134"/>
        <w:gridCol w:w="1277"/>
      </w:tblGrid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п./п.</w:t>
            </w:r>
          </w:p>
        </w:tc>
        <w:tc>
          <w:tcPr>
            <w:tcW w:w="2845" w:type="dxa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Наименование программы</w:t>
            </w:r>
          </w:p>
        </w:tc>
        <w:tc>
          <w:tcPr>
            <w:tcW w:w="1418" w:type="dxa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Утверждено</w:t>
            </w:r>
          </w:p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>на 2021 год с изменениями тыс. руб.</w:t>
            </w:r>
          </w:p>
        </w:tc>
        <w:tc>
          <w:tcPr>
            <w:tcW w:w="1134" w:type="dxa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Исполнено за 1полугод. 2021г.,</w:t>
            </w:r>
          </w:p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тыс. руб.</w:t>
            </w:r>
          </w:p>
        </w:tc>
        <w:tc>
          <w:tcPr>
            <w:tcW w:w="1277" w:type="dxa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% исполнения</w:t>
            </w:r>
          </w:p>
        </w:tc>
      </w:tr>
      <w:tr w:rsidR="009D0683" w:rsidRPr="00F2577A" w:rsidTr="00F2577A">
        <w:trPr>
          <w:trHeight w:val="1228"/>
        </w:trPr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b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b/>
                <w:szCs w:val="21"/>
                <w:lang w:eastAsia="ru-RU"/>
              </w:rPr>
              <w:t>1</w:t>
            </w:r>
          </w:p>
        </w:tc>
        <w:tc>
          <w:tcPr>
            <w:tcW w:w="2845" w:type="dxa"/>
          </w:tcPr>
          <w:p w:rsidR="009D0683" w:rsidRPr="00F2577A" w:rsidRDefault="009D0683" w:rsidP="009D068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Муниципальная программа </w:t>
            </w: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«</w:t>
            </w:r>
            <w:proofErr w:type="gramStart"/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Создание  условий</w:t>
            </w:r>
            <w:proofErr w:type="gramEnd"/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для социально-экономического развития Озерненского городского поселения Духовщинского района Смоленской области»</w:t>
            </w: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32751,0 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9681,5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29,6</w:t>
            </w:r>
          </w:p>
        </w:tc>
      </w:tr>
      <w:tr w:rsidR="009D0683" w:rsidRPr="00F2577A" w:rsidTr="00F2577A">
        <w:trPr>
          <w:trHeight w:val="848"/>
        </w:trPr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2845" w:type="dxa"/>
          </w:tcPr>
          <w:p w:rsidR="009D0683" w:rsidRPr="00F2577A" w:rsidRDefault="009D0683" w:rsidP="009D0683">
            <w:pPr>
              <w:suppressAutoHyphens/>
              <w:spacing w:after="0" w:line="100" w:lineRule="atLeast"/>
              <w:ind w:left="-108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Подпрограмма «Обеспечение деятельности Администрации </w:t>
            </w:r>
          </w:p>
          <w:p w:rsidR="009D0683" w:rsidRPr="00F2577A" w:rsidRDefault="009D0683" w:rsidP="009D0683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proofErr w:type="gramStart"/>
            <w:r w:rsidRPr="00F2577A">
              <w:rPr>
                <w:rFonts w:ascii="Times New Roman" w:hAnsi="Times New Roman"/>
                <w:bCs/>
                <w:szCs w:val="21"/>
              </w:rPr>
              <w:t>Озерненского  городского</w:t>
            </w:r>
            <w:proofErr w:type="gramEnd"/>
            <w:r w:rsidRPr="00F2577A">
              <w:rPr>
                <w:rFonts w:ascii="Times New Roman" w:hAnsi="Times New Roman"/>
                <w:bCs/>
                <w:szCs w:val="21"/>
              </w:rPr>
              <w:t xml:space="preserve"> 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4 616,1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2016,5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43,7</w:t>
            </w:r>
          </w:p>
        </w:tc>
      </w:tr>
      <w:tr w:rsidR="009D0683" w:rsidRPr="00F2577A" w:rsidTr="00F2577A">
        <w:trPr>
          <w:trHeight w:val="1965"/>
        </w:trPr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2845" w:type="dxa"/>
          </w:tcPr>
          <w:p w:rsidR="009D0683" w:rsidRPr="00F2577A" w:rsidRDefault="009D0683" w:rsidP="009D068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proofErr w:type="spellStart"/>
            <w:proofErr w:type="gramStart"/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Подпрограмма</w:t>
            </w: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«</w:t>
            </w:r>
            <w:proofErr w:type="gramEnd"/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Обеспечение</w:t>
            </w:r>
            <w:proofErr w:type="spellEnd"/>
          </w:p>
          <w:p w:rsidR="009D0683" w:rsidRPr="00F2577A" w:rsidRDefault="009D0683" w:rsidP="009D068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 Мероприятий по другим общегосударственным вопросам на территории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1 555,8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888,2  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57,1</w:t>
            </w:r>
          </w:p>
        </w:tc>
      </w:tr>
      <w:tr w:rsidR="009D0683" w:rsidRPr="00F2577A" w:rsidTr="00F2577A">
        <w:trPr>
          <w:trHeight w:val="378"/>
        </w:trPr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28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vAlign w:val="center"/>
          </w:tcPr>
          <w:p w:rsidR="009D0683" w:rsidRPr="00F2577A" w:rsidRDefault="009D0683" w:rsidP="009D068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Подпрограмма «Развитие дорожного хозяйства на территории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10 712,1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209,9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2,0</w:t>
            </w:r>
          </w:p>
        </w:tc>
      </w:tr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28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vAlign w:val="center"/>
          </w:tcPr>
          <w:p w:rsidR="009D0683" w:rsidRPr="00F2577A" w:rsidRDefault="009D0683" w:rsidP="009D068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proofErr w:type="gramStart"/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Подпрограмма«</w:t>
            </w:r>
            <w:proofErr w:type="gramEnd"/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Обеспечение</w:t>
            </w:r>
            <w:proofErr w:type="spellEnd"/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мероприятий по содержанию жилищно-коммунального хозяйства и благоустройство территорий Озерненского городского 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15 445,0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 6406,1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41,5</w:t>
            </w:r>
          </w:p>
        </w:tc>
      </w:tr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2845" w:type="dxa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proofErr w:type="spellStart"/>
            <w:proofErr w:type="gramStart"/>
            <w:r w:rsidRPr="00F2577A">
              <w:rPr>
                <w:rFonts w:ascii="Times New Roman" w:hAnsi="Times New Roman"/>
                <w:szCs w:val="21"/>
              </w:rPr>
              <w:t>Подпрограмма</w:t>
            </w:r>
            <w:r w:rsidRPr="00F2577A">
              <w:rPr>
                <w:rFonts w:ascii="Times New Roman" w:hAnsi="Times New Roman"/>
                <w:bCs/>
                <w:szCs w:val="21"/>
              </w:rPr>
              <w:t>«</w:t>
            </w:r>
            <w:proofErr w:type="gramEnd"/>
            <w:r w:rsidRPr="00F2577A">
              <w:rPr>
                <w:rFonts w:ascii="Times New Roman" w:hAnsi="Times New Roman"/>
                <w:bCs/>
                <w:szCs w:val="21"/>
              </w:rPr>
              <w:t>Обеспечение</w:t>
            </w:r>
            <w:proofErr w:type="spellEnd"/>
            <w:r w:rsidRPr="00F2577A">
              <w:rPr>
                <w:rFonts w:ascii="Times New Roman" w:hAnsi="Times New Roman"/>
                <w:bCs/>
                <w:szCs w:val="21"/>
              </w:rPr>
              <w:t xml:space="preserve">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30,0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14,0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46,7</w:t>
            </w:r>
          </w:p>
        </w:tc>
      </w:tr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2845" w:type="dxa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proofErr w:type="spellStart"/>
            <w:proofErr w:type="gramStart"/>
            <w:r w:rsidRPr="00F2577A">
              <w:rPr>
                <w:rFonts w:ascii="Times New Roman" w:hAnsi="Times New Roman"/>
                <w:szCs w:val="21"/>
              </w:rPr>
              <w:t>Подпрограмма</w:t>
            </w:r>
            <w:r w:rsidRPr="00F2577A">
              <w:rPr>
                <w:rFonts w:ascii="Times New Roman" w:hAnsi="Times New Roman"/>
                <w:bCs/>
                <w:szCs w:val="21"/>
              </w:rPr>
              <w:t>«</w:t>
            </w:r>
            <w:proofErr w:type="gramEnd"/>
            <w:r w:rsidRPr="00F2577A">
              <w:rPr>
                <w:rFonts w:ascii="Times New Roman" w:hAnsi="Times New Roman"/>
                <w:bCs/>
                <w:szCs w:val="21"/>
              </w:rPr>
              <w:t>Пенсионное</w:t>
            </w:r>
            <w:proofErr w:type="spellEnd"/>
            <w:r w:rsidRPr="00F2577A">
              <w:rPr>
                <w:rFonts w:ascii="Times New Roman" w:hAnsi="Times New Roman"/>
                <w:bCs/>
                <w:szCs w:val="21"/>
              </w:rPr>
              <w:t xml:space="preserve"> обеспечение лицам, замещавшим муниципальные должности,  должности муниципальной службы (муниципальные должности муниципальной службы) в Администрации 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140,0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56,8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40,6</w:t>
            </w:r>
          </w:p>
        </w:tc>
      </w:tr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2845" w:type="dxa"/>
          </w:tcPr>
          <w:p w:rsidR="009D0683" w:rsidRPr="00F2577A" w:rsidRDefault="009D0683" w:rsidP="009D0683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Подпрограмма</w:t>
            </w:r>
            <w:r w:rsidRPr="00F2577A">
              <w:rPr>
                <w:rFonts w:ascii="Times New Roman" w:eastAsia="Arial Unicode MS" w:hAnsi="Times New Roman" w:cs="Calibri"/>
                <w:szCs w:val="21"/>
              </w:rPr>
              <w:t xml:space="preserve"> «Проведение праздничных мероприятий, памятных дат в </w:t>
            </w:r>
            <w:proofErr w:type="spellStart"/>
            <w:r w:rsidRPr="00F2577A">
              <w:rPr>
                <w:rFonts w:ascii="Times New Roman" w:eastAsia="Arial Unicode MS" w:hAnsi="Times New Roman" w:cs="Calibri"/>
                <w:szCs w:val="21"/>
              </w:rPr>
              <w:t>Озернен</w:t>
            </w:r>
            <w:r w:rsidRPr="00F2577A">
              <w:rPr>
                <w:rFonts w:ascii="Times New Roman" w:eastAsia="Arial Unicode MS" w:hAnsi="Times New Roman" w:cs="Calibri"/>
                <w:color w:val="000000"/>
                <w:spacing w:val="-2"/>
                <w:szCs w:val="21"/>
              </w:rPr>
              <w:t>ском</w:t>
            </w:r>
            <w:proofErr w:type="spellEnd"/>
            <w:r w:rsidRPr="00F2577A">
              <w:rPr>
                <w:rFonts w:ascii="Times New Roman" w:eastAsia="Arial Unicode MS" w:hAnsi="Times New Roman" w:cs="Calibri"/>
                <w:color w:val="000000"/>
                <w:spacing w:val="-2"/>
                <w:szCs w:val="21"/>
              </w:rPr>
              <w:t xml:space="preserve"> городском </w:t>
            </w:r>
            <w:proofErr w:type="gramStart"/>
            <w:r w:rsidRPr="00F2577A">
              <w:rPr>
                <w:rFonts w:ascii="Times New Roman" w:eastAsia="Arial Unicode MS" w:hAnsi="Times New Roman" w:cs="Calibri"/>
                <w:color w:val="000000"/>
                <w:spacing w:val="-2"/>
                <w:szCs w:val="21"/>
              </w:rPr>
              <w:t>поселении  Духовщинского</w:t>
            </w:r>
            <w:proofErr w:type="gramEnd"/>
            <w:r w:rsidRPr="00F2577A">
              <w:rPr>
                <w:rFonts w:ascii="Times New Roman" w:eastAsia="Arial Unicode MS" w:hAnsi="Times New Roman" w:cs="Calibri"/>
                <w:color w:val="000000"/>
                <w:spacing w:val="-2"/>
                <w:szCs w:val="21"/>
              </w:rPr>
              <w:t xml:space="preserve"> района Смоленской области» 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210,0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71,0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33,8</w:t>
            </w:r>
          </w:p>
        </w:tc>
      </w:tr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2845" w:type="dxa"/>
          </w:tcPr>
          <w:p w:rsidR="009D0683" w:rsidRPr="00F2577A" w:rsidRDefault="009D0683" w:rsidP="009D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</w:rPr>
              <w:t xml:space="preserve">Подпрограмма "Подготовка кадров для органов местного самоуправления Озерненского городского </w:t>
            </w:r>
            <w:r w:rsidRPr="00F2577A">
              <w:rPr>
                <w:rFonts w:ascii="Times New Roman" w:eastAsia="Times New Roman" w:hAnsi="Times New Roman"/>
                <w:bCs/>
                <w:szCs w:val="21"/>
              </w:rPr>
              <w:lastRenderedPageBreak/>
              <w:t>поселения Духовщинского района Смоленской области"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>42,0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19,0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45,2</w:t>
            </w:r>
          </w:p>
        </w:tc>
      </w:tr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b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b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845" w:type="dxa"/>
          </w:tcPr>
          <w:p w:rsidR="009D0683" w:rsidRPr="00F2577A" w:rsidRDefault="009D0683" w:rsidP="009D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</w:rPr>
            </w:pPr>
            <w:proofErr w:type="gramStart"/>
            <w:r w:rsidRPr="00F2577A">
              <w:rPr>
                <w:rFonts w:ascii="Times New Roman" w:eastAsia="Times New Roman" w:hAnsi="Times New Roman"/>
                <w:bCs/>
                <w:szCs w:val="21"/>
              </w:rPr>
              <w:t>Муниципальная  программа</w:t>
            </w:r>
            <w:proofErr w:type="gramEnd"/>
            <w:r w:rsidRPr="00F2577A">
              <w:rPr>
                <w:rFonts w:ascii="Times New Roman" w:eastAsia="Times New Roman" w:hAnsi="Times New Roman"/>
                <w:bCs/>
                <w:szCs w:val="21"/>
              </w:rPr>
              <w:t xml:space="preserve"> </w:t>
            </w:r>
          </w:p>
          <w:p w:rsidR="009D0683" w:rsidRPr="00F2577A" w:rsidRDefault="009D0683" w:rsidP="009D0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</w:rPr>
              <w:t xml:space="preserve"> «Развитие территориального </w:t>
            </w:r>
            <w:proofErr w:type="gramStart"/>
            <w:r w:rsidRPr="00F2577A">
              <w:rPr>
                <w:rFonts w:ascii="Times New Roman" w:eastAsia="Times New Roman" w:hAnsi="Times New Roman"/>
                <w:bCs/>
                <w:szCs w:val="21"/>
              </w:rPr>
              <w:t>общественного  самоуправления</w:t>
            </w:r>
            <w:proofErr w:type="gramEnd"/>
            <w:r w:rsidRPr="00F2577A">
              <w:rPr>
                <w:rFonts w:ascii="Times New Roman" w:eastAsia="Times New Roman" w:hAnsi="Times New Roman"/>
                <w:bCs/>
                <w:szCs w:val="21"/>
              </w:rPr>
              <w:t xml:space="preserve"> на территории муниципального образования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30,0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0,0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0,0</w:t>
            </w:r>
          </w:p>
        </w:tc>
      </w:tr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b/>
                <w:szCs w:val="21"/>
                <w:lang w:eastAsia="ru-RU"/>
              </w:rPr>
            </w:pPr>
            <w:r w:rsidRPr="00F2577A">
              <w:rPr>
                <w:rFonts w:ascii="Times New Roman" w:hAnsi="Times New Roman"/>
                <w:b/>
                <w:szCs w:val="21"/>
                <w:lang w:eastAsia="ru-RU"/>
              </w:rPr>
              <w:t>3</w:t>
            </w:r>
          </w:p>
        </w:tc>
        <w:tc>
          <w:tcPr>
            <w:tcW w:w="2845" w:type="dxa"/>
          </w:tcPr>
          <w:p w:rsidR="009D0683" w:rsidRPr="00F2577A" w:rsidRDefault="009D0683" w:rsidP="009D06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gramStart"/>
            <w:r w:rsidRPr="00F2577A">
              <w:rPr>
                <w:rFonts w:ascii="Times New Roman CYR" w:eastAsia="Times New Roman" w:hAnsi="Times New Roman CYR" w:cs="Times New Roman CYR"/>
                <w:bCs/>
                <w:szCs w:val="21"/>
                <w:lang w:eastAsia="ru-RU"/>
              </w:rPr>
              <w:t>Муниципальная  целевая</w:t>
            </w:r>
            <w:proofErr w:type="gramEnd"/>
            <w:r w:rsidRPr="00F2577A">
              <w:rPr>
                <w:rFonts w:ascii="Times New Roman CYR" w:eastAsia="Times New Roman" w:hAnsi="Times New Roman CYR" w:cs="Times New Roman CYR"/>
                <w:bCs/>
                <w:szCs w:val="21"/>
                <w:lang w:eastAsia="ru-RU"/>
              </w:rPr>
              <w:t xml:space="preserve">  программа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2972,7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824,8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27,7</w:t>
            </w:r>
          </w:p>
        </w:tc>
      </w:tr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2845" w:type="dxa"/>
          </w:tcPr>
          <w:p w:rsidR="009D0683" w:rsidRPr="00F2577A" w:rsidRDefault="009D0683" w:rsidP="009D06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</w:rPr>
              <w:t>Муниципальная программа «</w:t>
            </w:r>
            <w:r w:rsidRPr="00F2577A">
              <w:rPr>
                <w:rFonts w:ascii="Times New Roman" w:hAnsi="Times New Roman"/>
                <w:szCs w:val="21"/>
              </w:rPr>
              <w:t>Благоустройство, ремонт, сохранение и популяризация объектов культурного наследия, памятников, обелисков, воинских захоронений, находящихся в муниципальной собственности, и, расположенных на территории Озерненского городского поселения Духовщинского района Смоленской области»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2497,5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0,00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9D0683" w:rsidRPr="00F2577A" w:rsidTr="00F2577A">
        <w:tc>
          <w:tcPr>
            <w:tcW w:w="586" w:type="dxa"/>
          </w:tcPr>
          <w:p w:rsidR="009D0683" w:rsidRPr="00F2577A" w:rsidRDefault="009D0683" w:rsidP="009D0683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2845" w:type="dxa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Всего по программам</w:t>
            </w:r>
          </w:p>
        </w:tc>
        <w:tc>
          <w:tcPr>
            <w:tcW w:w="1418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 38251,2</w:t>
            </w:r>
          </w:p>
        </w:tc>
        <w:tc>
          <w:tcPr>
            <w:tcW w:w="1134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10506,3</w:t>
            </w:r>
          </w:p>
        </w:tc>
        <w:tc>
          <w:tcPr>
            <w:tcW w:w="1277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27,5</w:t>
            </w:r>
          </w:p>
        </w:tc>
      </w:tr>
    </w:tbl>
    <w:p w:rsidR="009D0683" w:rsidRPr="00F2577A" w:rsidRDefault="009D0683" w:rsidP="009D0683">
      <w:pPr>
        <w:spacing w:after="0" w:line="240" w:lineRule="auto"/>
        <w:ind w:firstLine="709"/>
        <w:jc w:val="both"/>
        <w:rPr>
          <w:rFonts w:ascii="Times New Roman" w:hAnsi="Times New Roman"/>
          <w:szCs w:val="21"/>
          <w:lang w:eastAsia="ru-RU"/>
        </w:rPr>
      </w:pPr>
    </w:p>
    <w:p w:rsidR="009D0683" w:rsidRPr="00F2577A" w:rsidRDefault="009D0683" w:rsidP="009D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szCs w:val="21"/>
          <w:lang w:eastAsia="ru-RU"/>
        </w:rPr>
        <w:t xml:space="preserve">Администратором и исполнителем программ является Администрация Озерненского городского поселения Духовщинского района Смоленской области. </w:t>
      </w: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Непрограммная часть </w:t>
      </w:r>
      <w:proofErr w:type="gramStart"/>
      <w:r w:rsidRPr="00F2577A">
        <w:rPr>
          <w:rFonts w:ascii="Times New Roman" w:eastAsia="Times New Roman" w:hAnsi="Times New Roman"/>
          <w:b/>
          <w:bCs/>
          <w:szCs w:val="21"/>
          <w:lang w:eastAsia="ru-RU"/>
        </w:rPr>
        <w:t>расходов  бюджета</w:t>
      </w:r>
      <w:proofErr w:type="gramEnd"/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9D0683" w:rsidRPr="00F2577A" w:rsidRDefault="009D0683" w:rsidP="009D0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Cs w:val="21"/>
          <w:lang w:eastAsia="ru-RU"/>
        </w:rPr>
      </w:pPr>
      <w:r w:rsidRPr="00F2577A">
        <w:rPr>
          <w:rFonts w:ascii="Times New Roman" w:eastAsia="Times New Roman" w:hAnsi="Times New Roman"/>
          <w:szCs w:val="21"/>
          <w:lang w:eastAsia="ru-RU"/>
        </w:rPr>
        <w:t xml:space="preserve">Объемы бюджетных ассигнований на 2021 год на реализацию непрограммной части </w:t>
      </w:r>
      <w:proofErr w:type="gramStart"/>
      <w:r w:rsidRPr="00F2577A">
        <w:rPr>
          <w:rFonts w:ascii="Times New Roman" w:eastAsia="Times New Roman" w:hAnsi="Times New Roman"/>
          <w:szCs w:val="21"/>
          <w:lang w:eastAsia="ru-RU"/>
        </w:rPr>
        <w:t>расходов  бюджета</w:t>
      </w:r>
      <w:proofErr w:type="gramEnd"/>
      <w:r w:rsidRPr="00F2577A">
        <w:rPr>
          <w:rFonts w:ascii="Times New Roman" w:eastAsia="Times New Roman" w:hAnsi="Times New Roman"/>
          <w:szCs w:val="21"/>
          <w:lang w:eastAsia="ru-RU"/>
        </w:rPr>
        <w:t xml:space="preserve"> представлены в таблице:</w:t>
      </w:r>
    </w:p>
    <w:p w:rsidR="009D0683" w:rsidRPr="00F2577A" w:rsidRDefault="009D0683" w:rsidP="009D0683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pacing w:val="1"/>
          <w:szCs w:val="21"/>
          <w:lang w:eastAsia="ru-RU"/>
        </w:rPr>
      </w:pPr>
      <w:r w:rsidRPr="00F2577A">
        <w:rPr>
          <w:rFonts w:ascii="Times New Roman" w:eastAsia="Times New Roman" w:hAnsi="Times New Roman"/>
          <w:color w:val="000000"/>
          <w:spacing w:val="1"/>
          <w:szCs w:val="21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1262"/>
        <w:gridCol w:w="1471"/>
        <w:gridCol w:w="1391"/>
      </w:tblGrid>
      <w:tr w:rsidR="009D0683" w:rsidRPr="00F2577A" w:rsidTr="00F2577A">
        <w:trPr>
          <w:trHeight w:val="753"/>
          <w:jc w:val="center"/>
        </w:trPr>
        <w:tc>
          <w:tcPr>
            <w:tcW w:w="4786" w:type="dxa"/>
          </w:tcPr>
          <w:p w:rsidR="009D0683" w:rsidRPr="00F2577A" w:rsidRDefault="009D0683" w:rsidP="009D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9D0683" w:rsidRPr="00F2577A" w:rsidRDefault="009D0683" w:rsidP="009D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План на 2021 год </w:t>
            </w:r>
          </w:p>
        </w:tc>
        <w:tc>
          <w:tcPr>
            <w:tcW w:w="1701" w:type="dxa"/>
          </w:tcPr>
          <w:p w:rsidR="009D0683" w:rsidRPr="00F2577A" w:rsidRDefault="009D0683" w:rsidP="009D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Исполнение за 1 </w:t>
            </w:r>
            <w:proofErr w:type="spellStart"/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полуг</w:t>
            </w:r>
            <w:proofErr w:type="spellEnd"/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. 2020г.</w:t>
            </w:r>
          </w:p>
        </w:tc>
        <w:tc>
          <w:tcPr>
            <w:tcW w:w="1559" w:type="dxa"/>
          </w:tcPr>
          <w:p w:rsidR="009D0683" w:rsidRPr="00F2577A" w:rsidRDefault="009D0683" w:rsidP="009D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% исполнения</w:t>
            </w:r>
          </w:p>
        </w:tc>
      </w:tr>
      <w:tr w:rsidR="009D0683" w:rsidRPr="00F2577A" w:rsidTr="00F2577A">
        <w:trPr>
          <w:jc w:val="center"/>
        </w:trPr>
        <w:tc>
          <w:tcPr>
            <w:tcW w:w="4786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843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701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559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</w:tr>
      <w:tr w:rsidR="009D0683" w:rsidRPr="00F2577A" w:rsidTr="00F2577A">
        <w:trPr>
          <w:jc w:val="center"/>
        </w:trPr>
        <w:tc>
          <w:tcPr>
            <w:tcW w:w="4786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Непрограммные направления деятельности, всего</w:t>
            </w:r>
          </w:p>
        </w:tc>
        <w:tc>
          <w:tcPr>
            <w:tcW w:w="1843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1 506,3</w:t>
            </w:r>
          </w:p>
        </w:tc>
        <w:tc>
          <w:tcPr>
            <w:tcW w:w="1701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528,2</w:t>
            </w:r>
          </w:p>
        </w:tc>
        <w:tc>
          <w:tcPr>
            <w:tcW w:w="1559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15,5</w:t>
            </w:r>
          </w:p>
        </w:tc>
      </w:tr>
      <w:tr w:rsidR="009D0683" w:rsidRPr="00F2577A" w:rsidTr="00F2577A">
        <w:trPr>
          <w:jc w:val="center"/>
        </w:trPr>
        <w:tc>
          <w:tcPr>
            <w:tcW w:w="4786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szCs w:val="21"/>
                <w:lang w:eastAsia="ru-RU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</w:tr>
      <w:tr w:rsidR="009D0683" w:rsidRPr="00F2577A" w:rsidTr="00F2577A">
        <w:trPr>
          <w:jc w:val="center"/>
        </w:trPr>
        <w:tc>
          <w:tcPr>
            <w:tcW w:w="4786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  <w:p w:rsidR="009D0683" w:rsidRPr="00F2577A" w:rsidRDefault="009D0683" w:rsidP="009D068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      592,3</w:t>
            </w:r>
          </w:p>
        </w:tc>
        <w:tc>
          <w:tcPr>
            <w:tcW w:w="1701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188,8</w:t>
            </w:r>
          </w:p>
        </w:tc>
        <w:tc>
          <w:tcPr>
            <w:tcW w:w="1559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11,7</w:t>
            </w:r>
          </w:p>
        </w:tc>
      </w:tr>
      <w:tr w:rsidR="009D0683" w:rsidRPr="00F2577A" w:rsidTr="00F2577A">
        <w:trPr>
          <w:jc w:val="center"/>
        </w:trPr>
        <w:tc>
          <w:tcPr>
            <w:tcW w:w="4786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555,6</w:t>
            </w:r>
          </w:p>
        </w:tc>
        <w:tc>
          <w:tcPr>
            <w:tcW w:w="1701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208,6</w:t>
            </w:r>
          </w:p>
        </w:tc>
        <w:tc>
          <w:tcPr>
            <w:tcW w:w="1559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16,3</w:t>
            </w:r>
          </w:p>
        </w:tc>
      </w:tr>
      <w:tr w:rsidR="009D0683" w:rsidRPr="00F2577A" w:rsidTr="00F2577A">
        <w:trPr>
          <w:jc w:val="center"/>
        </w:trPr>
        <w:tc>
          <w:tcPr>
            <w:tcW w:w="4786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  <w:t xml:space="preserve">Обеспечение деятельности финансовых, налоговых и таможенных органов </w:t>
            </w:r>
            <w:proofErr w:type="gramStart"/>
            <w:r w:rsidRPr="00F2577A"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  <w:t>финансового  (</w:t>
            </w:r>
            <w:proofErr w:type="gramEnd"/>
            <w:r w:rsidRPr="00F2577A"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  <w:t>финансово-бюджетного) надзора</w:t>
            </w:r>
          </w:p>
        </w:tc>
        <w:tc>
          <w:tcPr>
            <w:tcW w:w="1843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47,7</w:t>
            </w:r>
          </w:p>
        </w:tc>
        <w:tc>
          <w:tcPr>
            <w:tcW w:w="1701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29,7</w:t>
            </w:r>
          </w:p>
        </w:tc>
        <w:tc>
          <w:tcPr>
            <w:tcW w:w="1559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49,7</w:t>
            </w:r>
          </w:p>
        </w:tc>
      </w:tr>
      <w:tr w:rsidR="009D0683" w:rsidRPr="00F2577A" w:rsidTr="00F2577A">
        <w:trPr>
          <w:jc w:val="center"/>
        </w:trPr>
        <w:tc>
          <w:tcPr>
            <w:tcW w:w="4786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  <w:t>Передача полномочий</w:t>
            </w:r>
          </w:p>
        </w:tc>
        <w:tc>
          <w:tcPr>
            <w:tcW w:w="1843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0,0</w:t>
            </w:r>
          </w:p>
        </w:tc>
        <w:tc>
          <w:tcPr>
            <w:tcW w:w="1559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D0683" w:rsidRPr="00F2577A" w:rsidTr="00F2577A">
        <w:trPr>
          <w:jc w:val="center"/>
        </w:trPr>
        <w:tc>
          <w:tcPr>
            <w:tcW w:w="4786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  <w:t>-резервный фонд</w:t>
            </w:r>
          </w:p>
        </w:tc>
        <w:tc>
          <w:tcPr>
            <w:tcW w:w="1843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1559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D0683" w:rsidRPr="00F2577A" w:rsidTr="00F2577A">
        <w:trPr>
          <w:jc w:val="center"/>
        </w:trPr>
        <w:tc>
          <w:tcPr>
            <w:tcW w:w="4786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color w:val="000000"/>
                <w:spacing w:val="1"/>
                <w:szCs w:val="21"/>
                <w:lang w:eastAsia="ru-RU"/>
              </w:rPr>
              <w:t xml:space="preserve">мобилизационная и вневойсковая </w:t>
            </w:r>
          </w:p>
        </w:tc>
        <w:tc>
          <w:tcPr>
            <w:tcW w:w="1843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298,2</w:t>
            </w:r>
          </w:p>
        </w:tc>
        <w:tc>
          <w:tcPr>
            <w:tcW w:w="1701" w:type="dxa"/>
            <w:vAlign w:val="center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101,1</w:t>
            </w:r>
          </w:p>
        </w:tc>
        <w:tc>
          <w:tcPr>
            <w:tcW w:w="1559" w:type="dxa"/>
          </w:tcPr>
          <w:p w:rsidR="009D0683" w:rsidRPr="00F2577A" w:rsidRDefault="009D0683" w:rsidP="009D0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2577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16,8</w:t>
            </w:r>
          </w:p>
        </w:tc>
      </w:tr>
    </w:tbl>
    <w:p w:rsidR="00F2577A" w:rsidRDefault="00F2577A" w:rsidP="009D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9D0683" w:rsidRPr="00F2577A" w:rsidRDefault="009D0683" w:rsidP="009D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F2577A">
        <w:rPr>
          <w:rFonts w:ascii="Times New Roman" w:eastAsia="Times New Roman" w:hAnsi="Times New Roman"/>
          <w:szCs w:val="21"/>
          <w:lang w:eastAsia="ru-RU"/>
        </w:rPr>
        <w:t>Бюджетом на 2021 год предусмотрены н</w:t>
      </w:r>
      <w:r w:rsidRPr="00F2577A">
        <w:rPr>
          <w:rFonts w:ascii="Times New Roman" w:eastAsia="Times New Roman" w:hAnsi="Times New Roman"/>
          <w:bCs/>
          <w:szCs w:val="21"/>
          <w:lang w:eastAsia="ru-RU"/>
        </w:rPr>
        <w:t>епрограммные направления деятельности в сумме 1 506,3 тыс. рублей из них исполнено за 1 полугодие 528,2 тыс. рублей, что составляет 35,1%</w:t>
      </w:r>
    </w:p>
    <w:p w:rsidR="009D0683" w:rsidRPr="00F2577A" w:rsidRDefault="009D0683" w:rsidP="009D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:rsidR="009D0683" w:rsidRPr="00F2577A" w:rsidRDefault="009D0683" w:rsidP="009D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:rsidR="009D0683" w:rsidRPr="00F2577A" w:rsidRDefault="009D0683" w:rsidP="009D0683">
      <w:pPr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F2577A">
        <w:rPr>
          <w:rFonts w:ascii="Times New Roman" w:eastAsia="Times New Roman" w:hAnsi="Times New Roman"/>
          <w:bCs/>
          <w:szCs w:val="21"/>
          <w:lang w:eastAsia="ru-RU"/>
        </w:rPr>
        <w:t>Глава муниципального образования</w:t>
      </w:r>
    </w:p>
    <w:p w:rsidR="009D0683" w:rsidRPr="00F2577A" w:rsidRDefault="009D0683" w:rsidP="009D0683">
      <w:pPr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F2577A">
        <w:rPr>
          <w:rFonts w:ascii="Times New Roman" w:eastAsia="Times New Roman" w:hAnsi="Times New Roman"/>
          <w:bCs/>
          <w:szCs w:val="21"/>
          <w:lang w:eastAsia="ru-RU"/>
        </w:rPr>
        <w:t>Озерненского городского поселения</w:t>
      </w:r>
    </w:p>
    <w:p w:rsidR="009D0683" w:rsidRPr="00F2577A" w:rsidRDefault="009D0683" w:rsidP="009D0683">
      <w:pPr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F2577A">
        <w:rPr>
          <w:rFonts w:ascii="Times New Roman" w:eastAsia="Times New Roman" w:hAnsi="Times New Roman"/>
          <w:bCs/>
          <w:szCs w:val="21"/>
          <w:lang w:eastAsia="ru-RU"/>
        </w:rPr>
        <w:t xml:space="preserve">Духовщинского района </w:t>
      </w:r>
    </w:p>
    <w:p w:rsidR="009D0683" w:rsidRPr="00F2577A" w:rsidRDefault="009D0683" w:rsidP="009D0683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  <w:r w:rsidRPr="00F2577A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                                                                         </w:t>
      </w:r>
      <w:proofErr w:type="spellStart"/>
      <w:r w:rsidRPr="00F2577A">
        <w:rPr>
          <w:rFonts w:ascii="Times New Roman" w:eastAsia="Times New Roman" w:hAnsi="Times New Roman"/>
          <w:bCs/>
          <w:szCs w:val="21"/>
          <w:lang w:eastAsia="ru-RU"/>
        </w:rPr>
        <w:t>О.В.Тихонова</w:t>
      </w:r>
      <w:proofErr w:type="spellEnd"/>
    </w:p>
    <w:p w:rsidR="009D0683" w:rsidRPr="00F2577A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9D0683" w:rsidRPr="00F2577A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F2577A" w:rsidRPr="00F2577A" w:rsidRDefault="00F2577A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szCs w:val="21"/>
          <w:lang w:eastAsia="ru-RU"/>
        </w:rPr>
        <w:t>Информация по использованию резервного фонда</w:t>
      </w: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szCs w:val="21"/>
          <w:lang w:eastAsia="ru-RU"/>
        </w:rPr>
        <w:lastRenderedPageBreak/>
        <w:t xml:space="preserve"> муниципального образования</w:t>
      </w: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szCs w:val="21"/>
          <w:lang w:eastAsia="ru-RU"/>
        </w:rPr>
        <w:t xml:space="preserve"> Озерненского городского поселения Духовщинского района </w:t>
      </w: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szCs w:val="21"/>
          <w:lang w:eastAsia="ru-RU"/>
        </w:rPr>
        <w:t>Смоленской области за 1 полугодие 2021 года</w:t>
      </w: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</w:p>
    <w:p w:rsidR="00F2577A" w:rsidRDefault="009D0683" w:rsidP="009D068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szCs w:val="21"/>
          <w:lang w:eastAsia="ru-RU"/>
        </w:rPr>
        <w:tab/>
      </w:r>
    </w:p>
    <w:p w:rsidR="009D0683" w:rsidRPr="00F2577A" w:rsidRDefault="009D0683" w:rsidP="009D068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szCs w:val="21"/>
          <w:lang w:eastAsia="ru-RU"/>
        </w:rPr>
        <w:t>В бюджете Озерненского городского поселения Духовщинского района Смоленской области запланирован резервный фонд в сумме 5,0 тыс. рублей.</w:t>
      </w:r>
    </w:p>
    <w:p w:rsidR="009D0683" w:rsidRPr="00F2577A" w:rsidRDefault="009D0683" w:rsidP="009D0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F2577A">
        <w:rPr>
          <w:rFonts w:ascii="Times New Roman" w:eastAsia="Times New Roman" w:hAnsi="Times New Roman"/>
          <w:szCs w:val="21"/>
          <w:lang w:eastAsia="ru-RU"/>
        </w:rPr>
        <w:t>За 1полугодие 2021года средства резервного фонда не расходовались.</w:t>
      </w:r>
    </w:p>
    <w:p w:rsidR="009D0683" w:rsidRPr="00F2577A" w:rsidRDefault="009D0683" w:rsidP="009D0683">
      <w:pPr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9D0683" w:rsidRPr="00F2577A" w:rsidRDefault="009D0683" w:rsidP="009D0683">
      <w:pPr>
        <w:spacing w:after="0" w:line="240" w:lineRule="auto"/>
        <w:rPr>
          <w:rFonts w:ascii="Times New Roman" w:hAnsi="Times New Roman"/>
          <w:szCs w:val="21"/>
        </w:rPr>
      </w:pPr>
      <w:r w:rsidRPr="00F2577A">
        <w:rPr>
          <w:rFonts w:ascii="Times New Roman" w:hAnsi="Times New Roman"/>
          <w:szCs w:val="21"/>
        </w:rPr>
        <w:t>Глава муниципального образования</w:t>
      </w:r>
    </w:p>
    <w:p w:rsidR="009D0683" w:rsidRPr="00F2577A" w:rsidRDefault="009D0683" w:rsidP="009D0683">
      <w:pPr>
        <w:spacing w:after="0" w:line="240" w:lineRule="auto"/>
        <w:rPr>
          <w:rFonts w:ascii="Times New Roman" w:hAnsi="Times New Roman"/>
          <w:szCs w:val="21"/>
        </w:rPr>
      </w:pPr>
      <w:r w:rsidRPr="00F2577A">
        <w:rPr>
          <w:rFonts w:ascii="Times New Roman" w:hAnsi="Times New Roman"/>
          <w:szCs w:val="21"/>
        </w:rPr>
        <w:t xml:space="preserve">Озерненского городского поселения   </w:t>
      </w:r>
    </w:p>
    <w:p w:rsidR="009D0683" w:rsidRPr="00F2577A" w:rsidRDefault="009D0683" w:rsidP="009D0683">
      <w:pPr>
        <w:spacing w:after="0" w:line="240" w:lineRule="auto"/>
        <w:rPr>
          <w:rFonts w:ascii="Times New Roman" w:hAnsi="Times New Roman"/>
          <w:szCs w:val="21"/>
        </w:rPr>
      </w:pPr>
      <w:r w:rsidRPr="00F2577A">
        <w:rPr>
          <w:rFonts w:ascii="Times New Roman" w:hAnsi="Times New Roman"/>
          <w:szCs w:val="21"/>
        </w:rPr>
        <w:t>Духовщинского района</w:t>
      </w:r>
    </w:p>
    <w:p w:rsidR="009D0683" w:rsidRPr="00F2577A" w:rsidRDefault="009D0683" w:rsidP="009D0683">
      <w:pPr>
        <w:spacing w:after="0" w:line="240" w:lineRule="auto"/>
        <w:rPr>
          <w:rFonts w:ascii="Times New Roman" w:hAnsi="Times New Roman"/>
          <w:szCs w:val="21"/>
        </w:rPr>
      </w:pPr>
      <w:r w:rsidRPr="00F2577A">
        <w:rPr>
          <w:rFonts w:ascii="Times New Roman" w:hAnsi="Times New Roman"/>
          <w:szCs w:val="21"/>
        </w:rPr>
        <w:t>Смоленской области                                                                            О.В. Тихонова</w:t>
      </w:r>
    </w:p>
    <w:p w:rsidR="009D0683" w:rsidRPr="00F2577A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F2577A" w:rsidRPr="00F2577A" w:rsidRDefault="00F2577A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"/>
        <w:gridCol w:w="710"/>
        <w:gridCol w:w="1176"/>
        <w:gridCol w:w="85"/>
        <w:gridCol w:w="910"/>
        <w:gridCol w:w="82"/>
        <w:gridCol w:w="913"/>
        <w:gridCol w:w="995"/>
      </w:tblGrid>
      <w:tr w:rsidR="00F2577A" w:rsidRPr="00F2577A" w:rsidTr="00F2577A">
        <w:trPr>
          <w:trHeight w:val="282"/>
        </w:trPr>
        <w:tc>
          <w:tcPr>
            <w:tcW w:w="6295" w:type="dxa"/>
            <w:gridSpan w:val="8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F2577A">
              <w:rPr>
                <w:rFonts w:ascii="Times New Roman" w:hAnsi="Times New Roman"/>
                <w:b/>
                <w:bCs/>
                <w:szCs w:val="21"/>
              </w:rPr>
              <w:t>ОТЧЕТ ОБ ИСПОЛНЕНИИ БЮДЖЕТА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F2577A" w:rsidRPr="00F2577A" w:rsidTr="00F2577A">
        <w:trPr>
          <w:trHeight w:val="282"/>
        </w:trPr>
        <w:tc>
          <w:tcPr>
            <w:tcW w:w="2419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F2577A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F2577A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F2577A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F2577A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F2577A">
              <w:rPr>
                <w:rFonts w:ascii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КОДЫ</w:t>
            </w:r>
          </w:p>
        </w:tc>
      </w:tr>
      <w:tr w:rsidR="00F2577A" w:rsidRPr="00F2577A" w:rsidTr="00F2577A">
        <w:trPr>
          <w:trHeight w:val="282"/>
        </w:trPr>
        <w:tc>
          <w:tcPr>
            <w:tcW w:w="2419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88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на 1 июля 2021 г.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Форма по ОКУД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0503117</w:t>
            </w:r>
          </w:p>
        </w:tc>
      </w:tr>
      <w:tr w:rsidR="00F2577A" w:rsidRPr="00F2577A" w:rsidTr="00F2577A">
        <w:trPr>
          <w:trHeight w:val="282"/>
        </w:trPr>
        <w:tc>
          <w:tcPr>
            <w:tcW w:w="2419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          Дата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01.07.2021</w:t>
            </w:r>
          </w:p>
        </w:tc>
      </w:tr>
      <w:tr w:rsidR="00F2577A" w:rsidRPr="00F2577A" w:rsidTr="00F2577A">
        <w:trPr>
          <w:trHeight w:val="282"/>
        </w:trPr>
        <w:tc>
          <w:tcPr>
            <w:tcW w:w="2419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Наименование</w:t>
            </w:r>
          </w:p>
        </w:tc>
        <w:tc>
          <w:tcPr>
            <w:tcW w:w="710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     по ОКПО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F2577A" w:rsidRPr="00F2577A" w:rsidTr="00F2577A">
        <w:trPr>
          <w:trHeight w:val="413"/>
        </w:trPr>
        <w:tc>
          <w:tcPr>
            <w:tcW w:w="2419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финансового органа</w:t>
            </w:r>
          </w:p>
        </w:tc>
        <w:tc>
          <w:tcPr>
            <w:tcW w:w="2881" w:type="dxa"/>
            <w:gridSpan w:val="4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Глава по БК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</w:t>
            </w:r>
          </w:p>
        </w:tc>
      </w:tr>
      <w:tr w:rsidR="00F2577A" w:rsidRPr="00F2577A" w:rsidTr="00F2577A">
        <w:trPr>
          <w:trHeight w:val="315"/>
        </w:trPr>
        <w:tc>
          <w:tcPr>
            <w:tcW w:w="2419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2881" w:type="dxa"/>
            <w:gridSpan w:val="4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Бюджет городских поселений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       по ОКТМО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66616155</w:t>
            </w:r>
          </w:p>
        </w:tc>
      </w:tr>
      <w:tr w:rsidR="00F2577A" w:rsidRPr="00F2577A" w:rsidTr="00F2577A">
        <w:trPr>
          <w:trHeight w:val="282"/>
        </w:trPr>
        <w:tc>
          <w:tcPr>
            <w:tcW w:w="2419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Периодичность: месячная, квартальная, годовая</w:t>
            </w:r>
          </w:p>
        </w:tc>
        <w:tc>
          <w:tcPr>
            <w:tcW w:w="710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F2577A" w:rsidRPr="00F2577A" w:rsidTr="00F2577A">
        <w:trPr>
          <w:trHeight w:val="282"/>
        </w:trPr>
        <w:tc>
          <w:tcPr>
            <w:tcW w:w="2419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Единица </w:t>
            </w:r>
            <w:proofErr w:type="gramStart"/>
            <w:r w:rsidRPr="00F2577A">
              <w:rPr>
                <w:rFonts w:ascii="Times New Roman" w:hAnsi="Times New Roman"/>
                <w:szCs w:val="21"/>
              </w:rPr>
              <w:t>измерения:  руб.</w:t>
            </w:r>
            <w:proofErr w:type="gramEnd"/>
          </w:p>
        </w:tc>
        <w:tc>
          <w:tcPr>
            <w:tcW w:w="710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по ОКЕИ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383</w:t>
            </w:r>
          </w:p>
        </w:tc>
      </w:tr>
      <w:tr w:rsidR="00F2577A" w:rsidRPr="00F2577A" w:rsidTr="00F2577A">
        <w:trPr>
          <w:trHeight w:val="282"/>
        </w:trPr>
        <w:tc>
          <w:tcPr>
            <w:tcW w:w="7290" w:type="dxa"/>
            <w:gridSpan w:val="9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F2577A">
              <w:rPr>
                <w:rFonts w:ascii="Times New Roman" w:hAnsi="Times New Roman"/>
                <w:b/>
                <w:bCs/>
                <w:szCs w:val="21"/>
              </w:rPr>
              <w:t xml:space="preserve">                                 1. Доходы бюджета</w:t>
            </w:r>
          </w:p>
        </w:tc>
      </w:tr>
      <w:tr w:rsidR="00F2577A" w:rsidRPr="00F2577A" w:rsidTr="00F2577A">
        <w:trPr>
          <w:trHeight w:val="259"/>
        </w:trPr>
        <w:tc>
          <w:tcPr>
            <w:tcW w:w="2263" w:type="dxa"/>
            <w:vMerge w:val="restart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Наименование показателя</w:t>
            </w:r>
          </w:p>
        </w:tc>
        <w:tc>
          <w:tcPr>
            <w:tcW w:w="866" w:type="dxa"/>
            <w:gridSpan w:val="2"/>
            <w:vMerge w:val="restart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Код строки</w:t>
            </w:r>
          </w:p>
        </w:tc>
        <w:tc>
          <w:tcPr>
            <w:tcW w:w="1261" w:type="dxa"/>
            <w:gridSpan w:val="2"/>
            <w:vMerge w:val="restart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Код дохода по бюджетной классификации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Утвержденные бюджетные назначения</w:t>
            </w:r>
          </w:p>
        </w:tc>
        <w:tc>
          <w:tcPr>
            <w:tcW w:w="913" w:type="dxa"/>
            <w:vMerge w:val="restart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Исполнено</w:t>
            </w:r>
          </w:p>
        </w:tc>
        <w:tc>
          <w:tcPr>
            <w:tcW w:w="995" w:type="dxa"/>
            <w:vMerge w:val="restart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Неисполненные назначения</w:t>
            </w:r>
          </w:p>
        </w:tc>
      </w:tr>
      <w:tr w:rsidR="00F2577A" w:rsidRPr="00F2577A" w:rsidTr="00F2577A">
        <w:trPr>
          <w:trHeight w:val="253"/>
        </w:trPr>
        <w:tc>
          <w:tcPr>
            <w:tcW w:w="2263" w:type="dxa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6" w:type="dxa"/>
            <w:gridSpan w:val="2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gridSpan w:val="2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dxa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5" w:type="dxa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F2577A" w:rsidRPr="00F2577A" w:rsidTr="00F2577A">
        <w:trPr>
          <w:trHeight w:val="285"/>
        </w:trPr>
        <w:tc>
          <w:tcPr>
            <w:tcW w:w="2263" w:type="dxa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6" w:type="dxa"/>
            <w:gridSpan w:val="2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1" w:type="dxa"/>
            <w:gridSpan w:val="2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3" w:type="dxa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5" w:type="dxa"/>
            <w:vMerge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F2577A" w:rsidRPr="00F2577A" w:rsidTr="00F2577A">
        <w:trPr>
          <w:trHeight w:val="285"/>
        </w:trPr>
        <w:tc>
          <w:tcPr>
            <w:tcW w:w="226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</w:t>
            </w:r>
          </w:p>
        </w:tc>
      </w:tr>
      <w:tr w:rsidR="00F2577A" w:rsidRPr="00F2577A" w:rsidTr="00F2577A">
        <w:trPr>
          <w:trHeight w:val="34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Доходы бюджета - всего</w:t>
            </w:r>
          </w:p>
        </w:tc>
        <w:tc>
          <w:tcPr>
            <w:tcW w:w="866" w:type="dxa"/>
            <w:gridSpan w:val="2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31 199 132,47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10 840 584,38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20 358 748,09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в том числе: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100 1 00 00000 00 0000 000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2 555 683,00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1 202 296,70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1 353 386,30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2 555 683,00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1 202 296,70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1 353 386,30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100 1 03 02000 01 0000 110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2 555 683,00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1 202 296,70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1 353 386,30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100 1 03 02230 01 0000 110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1 173 478,00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543 685,00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629 793,00</w:t>
            </w:r>
          </w:p>
        </w:tc>
      </w:tr>
      <w:tr w:rsidR="00F2577A" w:rsidRPr="00F2577A" w:rsidTr="00F2577A">
        <w:trPr>
          <w:trHeight w:val="181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F2577A">
              <w:rPr>
                <w:rFonts w:ascii="Times New Roman" w:hAnsi="Times New Roman"/>
                <w:szCs w:val="21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100 1 03 02231 01 0000 110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1 173 478,00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543 685,00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629 793,00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2577A">
              <w:rPr>
                <w:rFonts w:ascii="Times New Roman" w:hAnsi="Times New Roman"/>
                <w:szCs w:val="21"/>
              </w:rPr>
              <w:t>инжекторных</w:t>
            </w:r>
            <w:proofErr w:type="spellEnd"/>
            <w:r w:rsidRPr="00F2577A">
              <w:rPr>
                <w:rFonts w:ascii="Times New Roman" w:hAnsi="Times New Roman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100 1 03 02240 01 0000 110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6 687,00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4 095,58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2 591,42</w:t>
            </w:r>
          </w:p>
        </w:tc>
      </w:tr>
      <w:tr w:rsidR="00F2577A" w:rsidRPr="00F2577A" w:rsidTr="00F2577A">
        <w:trPr>
          <w:trHeight w:val="20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2577A">
              <w:rPr>
                <w:rFonts w:ascii="Times New Roman" w:hAnsi="Times New Roman"/>
                <w:szCs w:val="21"/>
              </w:rPr>
              <w:t>инжекторных</w:t>
            </w:r>
            <w:proofErr w:type="spellEnd"/>
            <w:r w:rsidRPr="00F2577A">
              <w:rPr>
                <w:rFonts w:ascii="Times New Roman" w:hAnsi="Times New Roman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100 1 03 02241 01 0000 110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6 687,00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4 095,58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2 591,42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100 1 03 02250 01 0000 110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1 543 642,00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755 998,64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787 643,36</w:t>
            </w:r>
          </w:p>
        </w:tc>
      </w:tr>
      <w:tr w:rsidR="00F2577A" w:rsidRPr="00F2577A" w:rsidTr="00F2577A">
        <w:trPr>
          <w:trHeight w:val="181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 w:rsidRPr="00F2577A">
              <w:rPr>
                <w:rFonts w:ascii="Times New Roman" w:hAnsi="Times New Roman"/>
                <w:szCs w:val="21"/>
              </w:rPr>
              <w:lastRenderedPageBreak/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100 1 03 02251 01 0000 110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1 543 642,00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755 998,64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787 643,36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100 1 03 02260 01 0000 110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-168 124,00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-101 482,52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-66 641,48</w:t>
            </w:r>
          </w:p>
        </w:tc>
      </w:tr>
      <w:tr w:rsidR="00F2577A" w:rsidRPr="00F2577A" w:rsidTr="00F2577A">
        <w:trPr>
          <w:trHeight w:val="181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100 1 03 02261 01 0000 110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-168 124,00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-101 482,52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-66 641,48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182 1 00 00000 00 0000 000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13 041 900,00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6 029 177,90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7 012 722,10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НАЛОГИ НА ПРИБЫЛЬ, ДОХОДЫ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5 980 900,00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2 795 374,67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3 185 525,33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182 1 01 02000 01 0000 110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5 980 900,00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2 795 374,67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3 185 525,33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182 1 01 02010 01 0000 110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5 960 900,00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2 780 023,23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3 180 876,77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F2577A">
              <w:rPr>
                <w:rFonts w:ascii="Times New Roman" w:hAnsi="Times New Roman"/>
                <w:szCs w:val="21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182 1 01 02010 01 1000 110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2 773 015,63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F2577A">
              <w:rPr>
                <w:rFonts w:ascii="Times New Roman" w:hAnsi="Times New Roman"/>
                <w:szCs w:val="21"/>
              </w:rPr>
              <w:t>227,227.1</w:t>
            </w:r>
            <w:proofErr w:type="gramEnd"/>
            <w:r w:rsidRPr="00F2577A">
              <w:rPr>
                <w:rFonts w:ascii="Times New Roman" w:hAnsi="Times New Roman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182 1 01 02010 01 2100 110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351,88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182 1 01 02010 01 3000 110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6 655,72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181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182 1 01 02020 01 0000 110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2 348,82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2 651,18</w:t>
            </w:r>
          </w:p>
        </w:tc>
      </w:tr>
      <w:tr w:rsidR="00F2577A" w:rsidRPr="00F2577A" w:rsidTr="00F2577A">
        <w:trPr>
          <w:trHeight w:val="181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182 1 01 02020 01 1000 110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2 312,00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788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кабинеты. и других лиц.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182 1 01 02020 01 2100 110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16,82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181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182 1 01 02020 01 3000 110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182 1 01 02030 01 0000 110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13 002,62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1 997,38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182 1 01 02030 01 1000 110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12 995,50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182 1 01 02030 01 2100 110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3,99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182 1 01 02030 01 3000 110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3,13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НАЛОГИ НА ИМУЩЕСТВО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7 061 000,00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3 233 803,23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3 827 196,77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182 1 06 01000 00 0000 110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778 000,00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116 613,13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661 386,87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182 1 06 01030 13 0000 110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778 000,00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116 613,13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661 386,87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сумма платежа (</w:t>
            </w:r>
            <w:proofErr w:type="gramStart"/>
            <w:r w:rsidRPr="00F2577A">
              <w:rPr>
                <w:rFonts w:ascii="Times New Roman" w:hAnsi="Times New Roman"/>
                <w:szCs w:val="21"/>
              </w:rPr>
              <w:t>перерасчеты,  недоимка</w:t>
            </w:r>
            <w:proofErr w:type="gramEnd"/>
            <w:r w:rsidRPr="00F2577A">
              <w:rPr>
                <w:rFonts w:ascii="Times New Roman" w:hAnsi="Times New Roman"/>
                <w:szCs w:val="21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182 1 06 01030 13 1000 110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114 126,00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пени по соответствующему платежу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182 1 06 01030 13 2100 110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2 487,13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Земельный налог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182 1 06 06000 00 0000 110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6 283 000,00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3 117 190,10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3 165 809,90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Земельный налог с организаций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182 1 06 06030 00 0000 110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5 983 000,00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2 987 023,65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2 995 976,35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182 1 06 06033 13 0000 110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5 983 000,00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2 987 023,65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2 995 976,35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сумма платежа (</w:t>
            </w:r>
            <w:proofErr w:type="gramStart"/>
            <w:r w:rsidRPr="00F2577A">
              <w:rPr>
                <w:rFonts w:ascii="Times New Roman" w:hAnsi="Times New Roman"/>
                <w:szCs w:val="21"/>
              </w:rPr>
              <w:t>перерасчеты,  недоимка</w:t>
            </w:r>
            <w:proofErr w:type="gramEnd"/>
            <w:r w:rsidRPr="00F2577A">
              <w:rPr>
                <w:rFonts w:ascii="Times New Roman" w:hAnsi="Times New Roman"/>
                <w:szCs w:val="21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182 1 06 06033 13 1000 110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2 987 023,65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Земельный налог с физических лиц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182 1 06 06040 00 0000 110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130 166,45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169 833,55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182 1 06 06043 13 0000 110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130 166,45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169 833,55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сумма платежа (</w:t>
            </w:r>
            <w:proofErr w:type="gramStart"/>
            <w:r w:rsidRPr="00F2577A">
              <w:rPr>
                <w:rFonts w:ascii="Times New Roman" w:hAnsi="Times New Roman"/>
                <w:szCs w:val="21"/>
              </w:rPr>
              <w:t>перерасчеты,  недоимка</w:t>
            </w:r>
            <w:proofErr w:type="gramEnd"/>
            <w:r w:rsidRPr="00F2577A">
              <w:rPr>
                <w:rFonts w:ascii="Times New Roman" w:hAnsi="Times New Roman"/>
                <w:szCs w:val="21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182 1 06 06043 13 1000 110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108 635,45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пени по соответствующему платежу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182 1 06 06043 13 2100 110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21 531,00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929 1 00 00000 00 0000 000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511 000,00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150 450,04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360 549,96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929 1 11 00000 00 0000 000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144 797,00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355 203,00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F2577A">
              <w:rPr>
                <w:rFonts w:ascii="Times New Roman" w:hAnsi="Times New Roman"/>
                <w:szCs w:val="21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929 1 11 05000 00 0000 120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144 797,00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355 203,00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929 1 11 05010 00 0000 120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144 797,00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355 203,00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929 1 11 05013 13 0000 120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144 797,00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355 203,00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929 1 14 00000 00 0000 000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5 653,04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5 346,96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929 1 14 06000 00 0000 430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5 653,04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5 346,96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929 1 14 06010 00 0000 430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5 653,04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5 346,96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929 1 14 06013 13 0000 430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11 000,00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5 653,04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5 346,96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НАЛОГОВЫЕ И НЕНАЛОГОВЫЕ ДОХОДЫ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934 1 00 00000 00 0000 000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3 821 000,00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1 067 432,67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2 753 767,33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ГОСУДАРСТВЕННАЯ ПОШЛИНА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934 1 08 00000 00 0000 000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3 600,00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2 400,00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934 1 08 04000 01 0000 110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3 600,00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2 400,00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Государственная пошлина за совершение нотариальных действий должностными лицами органов местного </w:t>
            </w:r>
            <w:r w:rsidRPr="00F2577A">
              <w:rPr>
                <w:rFonts w:ascii="Times New Roman" w:hAnsi="Times New Roman"/>
                <w:szCs w:val="21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934 1 08 04020 01 0000 110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6 000,00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3 600,00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2 400,00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 xml:space="preserve"> 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934 1 08 04020 01 1000 110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3 600,00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934 1 11 00000 00 0000 000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2 315 000,00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985 494,67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1 329 505,33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934 1 11 05000 00 0000 120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2 215 000,00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975 494,67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1 239 505,33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934 1 11 05020 00 0000 120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260,00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14 740,00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934 1 11 05025 13 0000 120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15 000,00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260,00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14 740,00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</w:t>
            </w:r>
            <w:r w:rsidRPr="00F2577A">
              <w:rPr>
                <w:rFonts w:ascii="Times New Roman" w:hAnsi="Times New Roman"/>
                <w:szCs w:val="21"/>
              </w:rPr>
              <w:lastRenderedPageBreak/>
              <w:t>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934 1 11 05030 00 0000 120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2 200 000,00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975 234,67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1 224 765,33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934 1 11 05035 13 0000 120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2 200 000,00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975 234,67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1 224 765,33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934 1 11 09000 00 0000 120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10 000,00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90 000,00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934 1 11 09040 00 0000 120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10 000,00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90 000,00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934 1 11 09045 13 0000 120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10 000,00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90 000,00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934 1 14 00000 00 0000 000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1 500 000,00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78 138,00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1 421 862,00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реализации имущества, находящегося в государственной и муниципальной собственности (за </w:t>
            </w:r>
            <w:r w:rsidRPr="00F2577A">
              <w:rPr>
                <w:rFonts w:ascii="Times New Roman" w:hAnsi="Times New Roman"/>
                <w:szCs w:val="21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934 1 14 02000 00 0000 000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1 500 000,00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78 138,00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1 421 862,00</w:t>
            </w:r>
          </w:p>
        </w:tc>
      </w:tr>
      <w:tr w:rsidR="00F2577A" w:rsidRPr="00F2577A" w:rsidTr="00F2577A">
        <w:trPr>
          <w:trHeight w:val="15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lastRenderedPageBreak/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934 1 14 02050 13 0000 410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1 500 000,00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78 138,00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1 421 862,00</w:t>
            </w:r>
          </w:p>
        </w:tc>
      </w:tr>
      <w:tr w:rsidR="00F2577A" w:rsidRPr="00F2577A" w:rsidTr="00F2577A">
        <w:trPr>
          <w:trHeight w:val="13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934 1 14 02053 13 0000 410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1 500 000,00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78 138,00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1 421 862,00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ПРОЧИЕ НЕНАЛОГОВЫЕ ДОХОДЫ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934 1 17 00000 00 0000 000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Невыясненные поступления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934 1 17 01000 00 0000 180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934 1 17 01050 13 0000 180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200,00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БЕЗВОЗМЕЗДНЫЕ ПОСТУПЛЕНИЯ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934 2 00 00000 00 0000 000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11 269 549,47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2 391 227,07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8 878 322,40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934 2 02 00000 00 0000 000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11 269 549,47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2 391 227,07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8 878 322,40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934 2 02 10000 00 0000 150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2 930 800,00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1 465 380,00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1 465 420,00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Дотации на выравнивание бюджетной обеспеченности из бюджетов муниципальных районов, городских округов с </w:t>
            </w:r>
            <w:r w:rsidRPr="00F2577A">
              <w:rPr>
                <w:rFonts w:ascii="Times New Roman" w:hAnsi="Times New Roman"/>
                <w:szCs w:val="21"/>
              </w:rPr>
              <w:lastRenderedPageBreak/>
              <w:t>внутригородским делением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934 2 02 16001 00 0000 150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2 930 800,00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1 465 380,00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1 465 420,00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934 2 02 16001 13 0000 150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2 930 800,00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1 465 380,00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1 465 420,00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934 2 02 20000 00 0000 150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8 045 049,47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824 731,96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7 220 317,51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Субсидии бюджетам на </w:t>
            </w:r>
            <w:proofErr w:type="spellStart"/>
            <w:r w:rsidRPr="00F2577A">
              <w:rPr>
                <w:rFonts w:ascii="Times New Roman" w:hAnsi="Times New Roman"/>
                <w:szCs w:val="21"/>
              </w:rPr>
              <w:t>софинансирование</w:t>
            </w:r>
            <w:proofErr w:type="spellEnd"/>
            <w:r w:rsidRPr="00F2577A">
              <w:rPr>
                <w:rFonts w:ascii="Times New Roman" w:hAnsi="Times New Roman"/>
                <w:szCs w:val="21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934 2 02 25299 00 0000 150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2 372 660,00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2 372 660,00</w:t>
            </w:r>
          </w:p>
        </w:tc>
      </w:tr>
      <w:tr w:rsidR="00F2577A" w:rsidRPr="00F2577A" w:rsidTr="00F2577A">
        <w:trPr>
          <w:trHeight w:val="114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Субсидии бюджетам городских поселений на </w:t>
            </w:r>
            <w:proofErr w:type="spellStart"/>
            <w:r w:rsidRPr="00F2577A">
              <w:rPr>
                <w:rFonts w:ascii="Times New Roman" w:hAnsi="Times New Roman"/>
                <w:szCs w:val="21"/>
              </w:rPr>
              <w:t>софинансирование</w:t>
            </w:r>
            <w:proofErr w:type="spellEnd"/>
            <w:r w:rsidRPr="00F2577A">
              <w:rPr>
                <w:rFonts w:ascii="Times New Roman" w:hAnsi="Times New Roman"/>
                <w:szCs w:val="21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934 2 02 25299 13 0000 150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2 372 660,00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2 372 660,00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934 2 02 25555 00 0000 150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2 972 389,47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824 731,96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2 147 657,51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934 2 02 25555 13 0000 150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2 972 389,47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824 731,96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2 147 657,51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Прочие субсидии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934 2 02 29999 00 0000 150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2 700 000,00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2 700 000,00</w:t>
            </w:r>
          </w:p>
        </w:tc>
      </w:tr>
      <w:tr w:rsidR="00F2577A" w:rsidRPr="00F2577A" w:rsidTr="00F2577A">
        <w:trPr>
          <w:trHeight w:val="30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Прочие субсидии бюджетам городских поселений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934 2 02 29999 13 0000 150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2 700 000,00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2 700 000,00</w:t>
            </w:r>
          </w:p>
        </w:tc>
      </w:tr>
      <w:tr w:rsidR="00F2577A" w:rsidRPr="00F2577A" w:rsidTr="00F2577A">
        <w:trPr>
          <w:trHeight w:val="465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934 2 02 30000 00 0000 150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293 700,00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101 115,11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192 584,89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934 2 02 35118 00 0000 150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293 700,00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101 115,11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192 584,89</w:t>
            </w:r>
          </w:p>
        </w:tc>
      </w:tr>
      <w:tr w:rsidR="00F2577A" w:rsidRPr="00F2577A" w:rsidTr="00F2577A">
        <w:trPr>
          <w:trHeight w:val="690"/>
        </w:trPr>
        <w:tc>
          <w:tcPr>
            <w:tcW w:w="2263" w:type="dxa"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010</w:t>
            </w:r>
          </w:p>
        </w:tc>
        <w:tc>
          <w:tcPr>
            <w:tcW w:w="1261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934 2 02 35118 13 0000 150</w:t>
            </w:r>
          </w:p>
        </w:tc>
        <w:tc>
          <w:tcPr>
            <w:tcW w:w="992" w:type="dxa"/>
            <w:gridSpan w:val="2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293 700,00</w:t>
            </w:r>
          </w:p>
        </w:tc>
        <w:tc>
          <w:tcPr>
            <w:tcW w:w="913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101 115,11</w:t>
            </w:r>
          </w:p>
        </w:tc>
        <w:tc>
          <w:tcPr>
            <w:tcW w:w="995" w:type="dxa"/>
            <w:noWrap/>
            <w:hideMark/>
          </w:tcPr>
          <w:p w:rsidR="00F2577A" w:rsidRPr="00F2577A" w:rsidRDefault="00F2577A" w:rsidP="00F2577A">
            <w:pPr>
              <w:tabs>
                <w:tab w:val="left" w:pos="8415"/>
                <w:tab w:val="right" w:pos="15451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F2577A">
              <w:rPr>
                <w:rFonts w:ascii="Times New Roman" w:hAnsi="Times New Roman"/>
                <w:szCs w:val="21"/>
              </w:rPr>
              <w:t>192 584,89</w:t>
            </w:r>
          </w:p>
        </w:tc>
      </w:tr>
    </w:tbl>
    <w:p w:rsidR="009D0683" w:rsidRPr="00F2577A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9D0683" w:rsidRPr="00F2577A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9D0683" w:rsidRPr="00F2577A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F2577A" w:rsidRPr="00F2577A" w:rsidRDefault="00F2577A" w:rsidP="00F257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lastRenderedPageBreak/>
        <w:t xml:space="preserve">Пояснительная записка </w:t>
      </w:r>
    </w:p>
    <w:p w:rsidR="00F2577A" w:rsidRPr="00F2577A" w:rsidRDefault="00F2577A" w:rsidP="00F257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</w:p>
    <w:p w:rsidR="00F2577A" w:rsidRPr="00F2577A" w:rsidRDefault="00F2577A" w:rsidP="00F2577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Cs w:val="21"/>
          <w:lang w:eastAsia="zh-CN"/>
        </w:rPr>
      </w:pPr>
      <w:r w:rsidRPr="00F2577A">
        <w:rPr>
          <w:rFonts w:ascii="Times New Roman" w:eastAsia="Times New Roman" w:hAnsi="Times New Roman"/>
          <w:color w:val="000000"/>
          <w:szCs w:val="21"/>
          <w:lang w:eastAsia="zh-CN"/>
        </w:rPr>
        <w:t>исполнения бюджета муниципального образования Озерненского городского поселения Духовщинского района Смоленской области за 1 полугодие 2021 года.</w:t>
      </w:r>
    </w:p>
    <w:p w:rsidR="00F2577A" w:rsidRPr="00F2577A" w:rsidRDefault="00F2577A" w:rsidP="00F2577A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szCs w:val="21"/>
          <w:lang w:eastAsia="ru-RU"/>
        </w:rPr>
      </w:pPr>
      <w:r w:rsidRPr="00F2577A">
        <w:rPr>
          <w:rFonts w:ascii="Times New Roman" w:eastAsia="Courier New" w:hAnsi="Times New Roman"/>
          <w:b/>
          <w:color w:val="000000"/>
          <w:szCs w:val="21"/>
          <w:lang w:eastAsia="ru-RU"/>
        </w:rPr>
        <w:t>ДОХОДЫ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hAnsi="Times New Roman"/>
          <w:color w:val="000000"/>
          <w:szCs w:val="21"/>
          <w:lang w:eastAsia="ru-RU"/>
        </w:rPr>
        <w:t> 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Исполнение бюджета муниципального образования Озерненского городского поселения Духовщинского района Смоленской области на 01.07.2021 года в доходной части составило 34,7%</w:t>
      </w:r>
      <w:r w:rsidRPr="00F2577A">
        <w:rPr>
          <w:rFonts w:ascii="Times New Roman" w:eastAsia="Times New Roman" w:hAnsi="Times New Roman"/>
          <w:color w:val="FF0000"/>
          <w:szCs w:val="21"/>
          <w:lang w:eastAsia="ru-RU"/>
        </w:rPr>
        <w:t xml:space="preserve"> 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или в сумме 10840,6 тыс. рублей при годовых назначениях на 2021год 31 199,1 тыс. рублей. 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По налоговым и неналоговым доходам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план выполнен на 42,0% или 8365,4 тыс. рублей при годовых назначениях 2021 года 19 929,6 тыс. рублей. 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Налоговые доходы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: исполнение составило 46,4% или 7235,1 тыс. рублей при годовых назначениях 2021 года 15 603,6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i/>
          <w:iCs/>
          <w:color w:val="000000"/>
          <w:szCs w:val="21"/>
          <w:lang w:eastAsia="ru-RU"/>
        </w:rPr>
        <w:t>В том числе по налогам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: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Налог на доходы физических лиц – 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поступление составило 46,7% или 2795,4 тыс. рублей при годовых назначениях 2021 года 5980,9 тыс. рублей. 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Акцизы по подакцизным товарам, производимым на территории РФ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поступление составило 47,0% или 1202,3 тыс. рублей при годовых назначениях 2021 года 2 555,7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Налог на имущество 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– поступление составило 15,0 % или 116,6 тыс. рублей при годовых назначениях 2021 года 778,0 тыс. рублей. 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Земельный налог 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– поступление составило 49,6% или 3117,2 тыс. рублей при годовых назначениях 2021 года 6283,0 тыс. рублей. 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Государственная пошлина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– поступление составила 60,0% или 3,6 тыс. рублей при годовых назначениях 2021года 6,0 тыс. рублей. 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Неналоговые доходы: 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поступление составило 28,1 % или 1214,1 тыс. рублей при годовых назначениях 2021 года 4 326,0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i/>
          <w:iCs/>
          <w:color w:val="000000"/>
          <w:szCs w:val="21"/>
          <w:lang w:eastAsia="ru-RU"/>
        </w:rPr>
        <w:t>В том числе по видам: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Арендная плата за земли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– исполнено 28,2% или 145,1 тыс. рублей при годовых назначениях 2021 года 515,0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Аренда имущества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– исполнено 44,3% или 975,2 тыс. рублей при годовых назначениях 2021 года 2 200,0 тыс. рублей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Прочие поступления от использования имущества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, находящегося в собственности городских поселений исполнено на 10,0% или 10,0 тыс. рублей при годовых назначениях 2021 года 100,0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Доходы от продажи материальных, нематериальных активов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- исполнено 5,5% или 83,8 тыс. рублей при годовых назначениях 2021 года 1511,0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Невыясненные поступления: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поступление составило 0,2 тыс. </w:t>
      </w:r>
      <w:proofErr w:type="gramStart"/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рублей,  годовые</w:t>
      </w:r>
      <w:proofErr w:type="gramEnd"/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назначения не утверждены.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Безвозмездные поступления от других бюджетов: 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на 01.07.2021 года</w:t>
      </w: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– 21,2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% или 2391,2 тыс. рублей при годовых назначениях 2021 года 11269,5 тыс. рублей. 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РАСХОДЫ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    Расходная часть бюджета муниципального образования Озерненского городского поселения Духовщинского района Смоленской области на 1.07.2021 года фактически исполнена на 27,8% к годовым назначениям, что составляет 11034,5 тыс. рублей при годовых назначениях 39757,5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По разделам бюджетной классификации: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«Общегосударственные вопросы»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исполнено на 44,8% к годовым назначениям, что составляет 3402,8 тыс. рублей при годовом назначении 7589,9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«Национальная оборона» 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исполнено на 33,9% к годовым назначениям, что составляет 101,1 тыс. рублей, при годовом назначении 298,2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 «Дорожное хозяйство (дорожные фонды)»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исполнено на 2,0% к годовым назначениям, что составляет 209,9 тыс. рублей, при годовом назначении 10712,1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«Другие вопросы в области национальной экономики»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исполнено на 46,7 % к годовым назначениям, что составляет 14,0 тыс. рублей, при годовом назначении 30,0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«Жилищное хозяйство»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исполнено на 64,2 % к годовым назначениям, что составляет 1149,5 тыс. рублей, при годовом назначении 1791,2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«Коммунальное хозяйство»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исполнено на 16,1% к годовым назначениям, что составляет 911,0 тыс. рублей, при годовом назначении 5661,1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«Уличное освещение»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исполнено на 30,9% к годовым назначениям, что составляет 479,4 тыс. рублей, при годовом назначении 1552,1 тыс. рублей.</w:t>
      </w:r>
    </w:p>
    <w:p w:rsidR="00F71C31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«Благоустройство»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исполнено на 39,3 % к годовым назначениям, что составляет 4691,0 тыс. рублей, при годовом назначении 11940,9 тыс. рублей.</w:t>
      </w:r>
    </w:p>
    <w:p w:rsidR="00F2577A" w:rsidRPr="00F2577A" w:rsidRDefault="00F2577A" w:rsidP="00F2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«Обучение»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исполнено на 45,2 % к годовым назначениям, что составляет 19,0 тыс. рублей, при годовом назначении 42,0 тыс. рублей.</w:t>
      </w:r>
    </w:p>
    <w:p w:rsidR="00F71C31" w:rsidRPr="00F71C31" w:rsidRDefault="00F2577A" w:rsidP="00F7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2577A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«Социальная политика» </w:t>
      </w:r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исполнено на 40,6</w:t>
      </w:r>
      <w:proofErr w:type="gramStart"/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>%  к</w:t>
      </w:r>
      <w:proofErr w:type="gramEnd"/>
      <w:r w:rsidRPr="00F2577A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годовым назначениям, что составляет 56,8 тыс. рублей, при годовом назначении 140,0 тыс. рублей.</w:t>
      </w:r>
    </w:p>
    <w:p w:rsidR="00F2577A" w:rsidRPr="00F2577A" w:rsidRDefault="00F2577A" w:rsidP="00F2577A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На содержание Совета депутатов израсходовано 212,5</w:t>
      </w:r>
      <w:r w:rsidRPr="00F2577A"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Pr="00F2577A">
        <w:rPr>
          <w:rFonts w:ascii="Times New Roman" w:eastAsia="Times New Roman" w:hAnsi="Times New Roman"/>
          <w:b/>
          <w:bCs/>
          <w:szCs w:val="21"/>
          <w:lang w:eastAsia="zh-CN"/>
        </w:rPr>
        <w:t xml:space="preserve">тыс. </w:t>
      </w: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руб.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-</w:t>
      </w:r>
      <w:r w:rsidRPr="00F2577A">
        <w:rPr>
          <w:rFonts w:ascii="Times New Roman" w:eastAsia="Times New Roman" w:hAnsi="Times New Roman"/>
          <w:szCs w:val="21"/>
          <w:lang w:eastAsia="zh-CN"/>
        </w:rPr>
        <w:t xml:space="preserve">зарплата с начислениями, услуги связи, изготовление </w:t>
      </w:r>
      <w:proofErr w:type="gramStart"/>
      <w:r w:rsidRPr="00F2577A">
        <w:rPr>
          <w:rFonts w:ascii="Times New Roman" w:eastAsia="Times New Roman" w:hAnsi="Times New Roman"/>
          <w:szCs w:val="21"/>
          <w:lang w:eastAsia="zh-CN"/>
        </w:rPr>
        <w:t>ЭЦП,  перечислены</w:t>
      </w:r>
      <w:proofErr w:type="gram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денежные средства по передаче полномочий КРК МО «Духовщинский район» Смоленской области, заправка и ремонт картриджей.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      На содержание администрации израсходовано 2225,1</w:t>
      </w:r>
      <w:r w:rsidRPr="00F2577A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тыс. рублей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-выплату зарплаты с начислениями в том числе зарплата с начислениями Главы муниципального </w:t>
      </w:r>
      <w:proofErr w:type="gramStart"/>
      <w:r w:rsidRPr="00F2577A">
        <w:rPr>
          <w:rFonts w:ascii="Times New Roman" w:eastAsia="Times New Roman" w:hAnsi="Times New Roman"/>
          <w:szCs w:val="21"/>
          <w:lang w:eastAsia="zh-CN"/>
        </w:rPr>
        <w:t>образования ,</w:t>
      </w:r>
      <w:proofErr w:type="gram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 услуги связи, коммунальные услуги  и содержание здания администрации (это электроэнергия, </w:t>
      </w:r>
      <w:proofErr w:type="spellStart"/>
      <w:r w:rsidRPr="00F2577A">
        <w:rPr>
          <w:rFonts w:ascii="Times New Roman" w:eastAsia="Times New Roman" w:hAnsi="Times New Roman"/>
          <w:szCs w:val="21"/>
          <w:lang w:eastAsia="zh-CN"/>
        </w:rPr>
        <w:t>теплоэнергия</w:t>
      </w:r>
      <w:proofErr w:type="spell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и холодная вода, вывоз ТКО и водоснабжение),  ремонт и приобретение запчастей для автомобиля обслуживание и обновление программ (Консультант Плюс), изготовление ЭЦП, приобретение бензина, ремонт и заправка картриджей, приобретение системного блока, налог на имущество.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Межбюджетные трансферты на сумму 6,0 тыс. </w:t>
      </w:r>
    </w:p>
    <w:p w:rsidR="00F2577A" w:rsidRPr="00F2577A" w:rsidRDefault="00F2577A" w:rsidP="00F2577A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lastRenderedPageBreak/>
        <w:t xml:space="preserve">Другие общегосударственные </w:t>
      </w:r>
      <w:proofErr w:type="gramStart"/>
      <w:r w:rsidRPr="00F2577A">
        <w:rPr>
          <w:rFonts w:ascii="Times New Roman" w:eastAsia="Times New Roman" w:hAnsi="Times New Roman"/>
          <w:b/>
          <w:szCs w:val="21"/>
          <w:lang w:eastAsia="zh-CN"/>
        </w:rPr>
        <w:t>вопросы  959</w:t>
      </w:r>
      <w:proofErr w:type="gramEnd"/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,2 тыс. рублей   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- Демонтаж новогодней елки, ремонт нежилого здания, </w:t>
      </w:r>
      <w:proofErr w:type="spellStart"/>
      <w:r w:rsidRPr="00F2577A">
        <w:rPr>
          <w:rFonts w:ascii="Times New Roman" w:eastAsia="Times New Roman" w:hAnsi="Times New Roman"/>
          <w:szCs w:val="21"/>
          <w:lang w:eastAsia="zh-CN"/>
        </w:rPr>
        <w:t>проектно</w:t>
      </w:r>
      <w:proofErr w:type="spell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сметная документация по помещению Ленина 7, уплата налогов, членские взносы, приобретение памятных подарков и призов на проведение</w:t>
      </w:r>
      <w:r w:rsidRPr="00F2577A">
        <w:rPr>
          <w:rFonts w:ascii="Times New Roman" w:eastAsia="Times New Roman" w:hAnsi="Times New Roman"/>
          <w:color w:val="FF0000"/>
          <w:szCs w:val="21"/>
          <w:lang w:eastAsia="zh-CN"/>
        </w:rPr>
        <w:t xml:space="preserve"> </w:t>
      </w:r>
      <w:r w:rsidRPr="00F2577A">
        <w:rPr>
          <w:rFonts w:ascii="Times New Roman" w:eastAsia="Times New Roman" w:hAnsi="Times New Roman"/>
          <w:szCs w:val="21"/>
          <w:lang w:eastAsia="ru-RU"/>
        </w:rPr>
        <w:t xml:space="preserve">лыжной гонки «Лыжня выходного дня», празднование и поздравление ВВОВ, обслуживание пожарной </w:t>
      </w:r>
      <w:proofErr w:type="gramStart"/>
      <w:r w:rsidRPr="00F2577A">
        <w:rPr>
          <w:rFonts w:ascii="Times New Roman" w:eastAsia="Times New Roman" w:hAnsi="Times New Roman"/>
          <w:szCs w:val="21"/>
          <w:lang w:eastAsia="ru-RU"/>
        </w:rPr>
        <w:t>сигнализации  здание</w:t>
      </w:r>
      <w:proofErr w:type="gramEnd"/>
      <w:r w:rsidRPr="00F2577A">
        <w:rPr>
          <w:rFonts w:ascii="Times New Roman" w:eastAsia="Times New Roman" w:hAnsi="Times New Roman"/>
          <w:szCs w:val="21"/>
          <w:lang w:eastAsia="ru-RU"/>
        </w:rPr>
        <w:t xml:space="preserve"> КБО Строителей 13, анализ воды в оз. </w:t>
      </w:r>
      <w:proofErr w:type="spellStart"/>
      <w:r w:rsidRPr="00F2577A">
        <w:rPr>
          <w:rFonts w:ascii="Times New Roman" w:eastAsia="Times New Roman" w:hAnsi="Times New Roman"/>
          <w:szCs w:val="21"/>
          <w:lang w:eastAsia="ru-RU"/>
        </w:rPr>
        <w:t>Сошно</w:t>
      </w:r>
      <w:proofErr w:type="spellEnd"/>
      <w:r w:rsidRPr="00F2577A">
        <w:rPr>
          <w:rFonts w:ascii="Times New Roman" w:eastAsia="Times New Roman" w:hAnsi="Times New Roman"/>
          <w:szCs w:val="21"/>
          <w:lang w:eastAsia="ru-RU"/>
        </w:rPr>
        <w:t>, обработка территории пляжа от клещей.</w:t>
      </w:r>
      <w:r w:rsidRPr="00F2577A">
        <w:rPr>
          <w:rFonts w:ascii="Times New Roman" w:eastAsia="Times New Roman" w:hAnsi="Times New Roman"/>
          <w:b/>
          <w:color w:val="FF0000"/>
          <w:szCs w:val="21"/>
          <w:lang w:eastAsia="zh-CN"/>
        </w:rPr>
        <w:t xml:space="preserve"> </w:t>
      </w:r>
    </w:p>
    <w:p w:rsidR="00F2577A" w:rsidRPr="00F2577A" w:rsidRDefault="00F2577A" w:rsidP="00F2577A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  </w:t>
      </w:r>
      <w:r w:rsidRPr="00F2577A">
        <w:rPr>
          <w:rFonts w:ascii="Times New Roman" w:eastAsia="Times New Roman" w:hAnsi="Times New Roman"/>
          <w:b/>
          <w:szCs w:val="21"/>
          <w:lang w:eastAsia="zh-CN"/>
        </w:rPr>
        <w:t>На содержание ВУС израсходовано 101,</w:t>
      </w:r>
      <w:proofErr w:type="gramStart"/>
      <w:r w:rsidRPr="00F2577A">
        <w:rPr>
          <w:rFonts w:ascii="Times New Roman" w:eastAsia="Times New Roman" w:hAnsi="Times New Roman"/>
          <w:b/>
          <w:szCs w:val="21"/>
          <w:lang w:eastAsia="zh-CN"/>
        </w:rPr>
        <w:t>1  тыс.</w:t>
      </w:r>
      <w:proofErr w:type="gramEnd"/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руб.,</w:t>
      </w:r>
      <w:r w:rsidRPr="00F2577A">
        <w:rPr>
          <w:rFonts w:ascii="Times New Roman" w:eastAsia="Times New Roman" w:hAnsi="Times New Roman"/>
          <w:szCs w:val="21"/>
          <w:lang w:eastAsia="zh-CN"/>
        </w:rPr>
        <w:t xml:space="preserve"> </w:t>
      </w:r>
    </w:p>
    <w:p w:rsidR="00F2577A" w:rsidRPr="00F2577A" w:rsidRDefault="00F2577A" w:rsidP="00F2577A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>- зарплата с начислениями, оплата за связь.</w:t>
      </w:r>
    </w:p>
    <w:p w:rsidR="00F2577A" w:rsidRPr="00F2577A" w:rsidRDefault="00F2577A" w:rsidP="00F2577A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Дорожное хозяйство – 209,9 тыс. рублей.</w:t>
      </w:r>
    </w:p>
    <w:p w:rsidR="00F2577A" w:rsidRPr="00F2577A" w:rsidRDefault="00F2577A" w:rsidP="00F2577A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>Ремонт дороги.</w:t>
      </w:r>
    </w:p>
    <w:p w:rsidR="00F2577A" w:rsidRPr="00F2577A" w:rsidRDefault="00F2577A" w:rsidP="00F2577A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Межевание на сумму 14,0 тыс. рублей</w:t>
      </w:r>
    </w:p>
    <w:p w:rsidR="00F2577A" w:rsidRPr="00F2577A" w:rsidRDefault="00F2577A" w:rsidP="00F2577A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  </w:t>
      </w:r>
      <w:r w:rsidRPr="00F2577A">
        <w:rPr>
          <w:rFonts w:ascii="Times New Roman" w:eastAsia="Times New Roman" w:hAnsi="Times New Roman"/>
          <w:b/>
          <w:szCs w:val="21"/>
          <w:lang w:eastAsia="zh-CN"/>
        </w:rPr>
        <w:t>Жилищное хозяйство – 1149,5 тыс. рублей.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Оплата кап. ремонта за муниципальное </w:t>
      </w:r>
      <w:proofErr w:type="gramStart"/>
      <w:r w:rsidRPr="00F2577A">
        <w:rPr>
          <w:rFonts w:ascii="Times New Roman" w:eastAsia="Times New Roman" w:hAnsi="Times New Roman"/>
          <w:szCs w:val="21"/>
          <w:lang w:eastAsia="zh-CN"/>
        </w:rPr>
        <w:t>жилье,  оплата</w:t>
      </w:r>
      <w:proofErr w:type="gram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коммунальных услуг по свободному муниципальному имуществу и Ленина 9/1, ремонт </w:t>
      </w:r>
      <w:proofErr w:type="spellStart"/>
      <w:r w:rsidRPr="00F2577A">
        <w:rPr>
          <w:rFonts w:ascii="Times New Roman" w:eastAsia="Times New Roman" w:hAnsi="Times New Roman"/>
          <w:szCs w:val="21"/>
          <w:lang w:eastAsia="zh-CN"/>
        </w:rPr>
        <w:t>вымороченной</w:t>
      </w:r>
      <w:proofErr w:type="spell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квартиры и муниципального жилья, налог на имущество.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Коммунальное хозяйство – 911,0 тыс. рублей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  </w:t>
      </w:r>
      <w:r w:rsidRPr="00F2577A">
        <w:rPr>
          <w:rFonts w:ascii="Times New Roman" w:eastAsia="Times New Roman" w:hAnsi="Times New Roman"/>
          <w:szCs w:val="21"/>
          <w:lang w:eastAsia="zh-CN"/>
        </w:rPr>
        <w:t xml:space="preserve"> На содержание </w:t>
      </w:r>
      <w:proofErr w:type="gramStart"/>
      <w:r w:rsidRPr="00F2577A">
        <w:rPr>
          <w:rFonts w:ascii="Times New Roman" w:eastAsia="Times New Roman" w:hAnsi="Times New Roman"/>
          <w:szCs w:val="21"/>
          <w:lang w:eastAsia="zh-CN"/>
        </w:rPr>
        <w:t>бани,  транспортный</w:t>
      </w:r>
      <w:proofErr w:type="gramEnd"/>
      <w:r w:rsidRPr="00F2577A">
        <w:rPr>
          <w:rFonts w:ascii="Times New Roman" w:eastAsia="Times New Roman" w:hAnsi="Times New Roman"/>
          <w:szCs w:val="21"/>
          <w:lang w:eastAsia="zh-CN"/>
        </w:rPr>
        <w:t xml:space="preserve"> налог.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Уличное освещение – 479,4 тыс. рублей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 xml:space="preserve"> Оплата за электроэнергию уличного освещения, тех. обслуживание уличного освещения.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>Благоустройство – 4691,0 тыс. рублей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2577A">
        <w:rPr>
          <w:rFonts w:ascii="Times New Roman" w:eastAsia="Times New Roman" w:hAnsi="Times New Roman"/>
          <w:szCs w:val="21"/>
          <w:lang w:eastAsia="zh-CN"/>
        </w:rPr>
        <w:t>Работы по благоустройству Озерненского городского поселения, уборка свалки, интернет, частичная оплата работ по программе «Формирование комфортной городской среды».</w:t>
      </w:r>
    </w:p>
    <w:p w:rsidR="00F2577A" w:rsidRPr="00F2577A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Обучение специалиста – 19,0 тыс. рублей  </w:t>
      </w:r>
    </w:p>
    <w:p w:rsidR="00F71C31" w:rsidRPr="00F71C31" w:rsidRDefault="00F2577A" w:rsidP="00F257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Выплачена муниципальная </w:t>
      </w:r>
      <w:proofErr w:type="gramStart"/>
      <w:r w:rsidRPr="00F2577A">
        <w:rPr>
          <w:rFonts w:ascii="Times New Roman" w:eastAsia="Times New Roman" w:hAnsi="Times New Roman"/>
          <w:b/>
          <w:szCs w:val="21"/>
          <w:lang w:eastAsia="zh-CN"/>
        </w:rPr>
        <w:t>пенсия</w:t>
      </w:r>
      <w:r w:rsidRPr="00F2577A">
        <w:rPr>
          <w:rFonts w:ascii="Times New Roman" w:eastAsia="Times New Roman" w:hAnsi="Times New Roman"/>
          <w:szCs w:val="21"/>
          <w:lang w:eastAsia="zh-CN"/>
        </w:rPr>
        <w:t xml:space="preserve">  </w:t>
      </w:r>
      <w:r w:rsidRPr="00F2577A">
        <w:rPr>
          <w:rFonts w:ascii="Times New Roman" w:eastAsia="Times New Roman" w:hAnsi="Times New Roman"/>
          <w:b/>
          <w:szCs w:val="21"/>
          <w:lang w:eastAsia="zh-CN"/>
        </w:rPr>
        <w:t>-</w:t>
      </w:r>
      <w:proofErr w:type="gramEnd"/>
      <w:r w:rsidRPr="00F2577A">
        <w:rPr>
          <w:rFonts w:ascii="Times New Roman" w:eastAsia="Times New Roman" w:hAnsi="Times New Roman"/>
          <w:b/>
          <w:szCs w:val="21"/>
          <w:lang w:eastAsia="zh-CN"/>
        </w:rPr>
        <w:t xml:space="preserve"> 56,8</w:t>
      </w:r>
      <w:r w:rsidRPr="00F2577A"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Pr="00F2577A">
        <w:rPr>
          <w:rFonts w:ascii="Times New Roman" w:eastAsia="Times New Roman" w:hAnsi="Times New Roman"/>
          <w:b/>
          <w:szCs w:val="21"/>
          <w:lang w:eastAsia="zh-CN"/>
        </w:rPr>
        <w:t>тыс. рублей.</w:t>
      </w:r>
      <w:bookmarkStart w:id="0" w:name="_GoBack"/>
      <w:bookmarkEnd w:id="0"/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F71C31" w:rsidRDefault="00F71C31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9D0683" w:rsidRPr="00325B53" w:rsidRDefault="009D0683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3156D6" w:rsidRPr="00325B53" w:rsidRDefault="003156D6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3156D6" w:rsidRPr="00325B53" w:rsidRDefault="003156D6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3156D6" w:rsidRDefault="003156D6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3156D6" w:rsidRDefault="003156D6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3156D6" w:rsidRDefault="003156D6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</w:p>
    <w:p w:rsidR="000C5D2A" w:rsidRPr="00E320B4" w:rsidRDefault="000C5D2A" w:rsidP="00273741">
      <w:pPr>
        <w:spacing w:after="0" w:line="240" w:lineRule="auto"/>
        <w:rPr>
          <w:rFonts w:ascii="Times New Roman" w:hAnsi="Times New Roman"/>
          <w:szCs w:val="21"/>
        </w:rPr>
        <w:sectPr w:rsidR="000C5D2A" w:rsidRPr="00E320B4" w:rsidSect="00F2577A">
          <w:type w:val="continuous"/>
          <w:pgSz w:w="16839" w:h="23814" w:code="8"/>
          <w:pgMar w:top="85" w:right="821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81DE5" w:rsidRPr="00E320B4" w:rsidRDefault="00281DE5" w:rsidP="00273741">
      <w:pPr>
        <w:spacing w:after="0" w:line="240" w:lineRule="auto"/>
        <w:rPr>
          <w:rFonts w:ascii="Times New Roman" w:hAnsi="Times New Roman"/>
          <w:szCs w:val="21"/>
        </w:rPr>
      </w:pPr>
    </w:p>
    <w:p w:rsidR="001E4E57" w:rsidRDefault="001E4E57" w:rsidP="0027374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1E4E57" w:rsidRDefault="001E4E57" w:rsidP="0027374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1E4E57" w:rsidRDefault="001E4E57" w:rsidP="0027374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C2529" w:rsidRDefault="002C2529" w:rsidP="00273741">
      <w:pPr>
        <w:spacing w:after="0" w:line="240" w:lineRule="auto"/>
        <w:rPr>
          <w:rFonts w:ascii="Times New Roman" w:hAnsi="Times New Roman"/>
          <w:sz w:val="19"/>
          <w:szCs w:val="19"/>
        </w:rPr>
        <w:sectPr w:rsidR="002C2529" w:rsidSect="002C2529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73741" w:rsidRPr="00273741" w:rsidRDefault="00273741" w:rsidP="00273741">
      <w:pPr>
        <w:spacing w:after="0" w:line="240" w:lineRule="auto"/>
        <w:rPr>
          <w:rFonts w:ascii="Times New Roman" w:eastAsia="Times New Roman" w:hAnsi="Times New Roman"/>
          <w:sz w:val="22"/>
        </w:rPr>
        <w:sectPr w:rsidR="00273741" w:rsidRPr="00273741" w:rsidSect="00614E5F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273741">
        <w:rPr>
          <w:rFonts w:ascii="Times New Roman" w:eastAsia="Times New Roman" w:hAnsi="Times New Roman"/>
          <w:sz w:val="14"/>
          <w:szCs w:val="14"/>
        </w:rPr>
        <w:lastRenderedPageBreak/>
        <w:t>Газета Муниципальный вестник «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</w:rPr>
        <w:t>Озерненские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 xml:space="preserve"> вести». Учредители: Совет   депутатов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области. Адрес редакции:</w:t>
      </w:r>
      <w:proofErr w:type="gramStart"/>
      <w:r w:rsidRPr="00273741">
        <w:rPr>
          <w:rFonts w:ascii="Times New Roman" w:eastAsia="Times New Roman" w:hAnsi="Times New Roman"/>
          <w:sz w:val="14"/>
          <w:szCs w:val="14"/>
        </w:rPr>
        <w:t>216239,Смоленская</w:t>
      </w:r>
      <w:proofErr w:type="gramEnd"/>
      <w:r w:rsidRPr="00273741">
        <w:rPr>
          <w:rFonts w:ascii="Times New Roman" w:eastAsia="Times New Roman" w:hAnsi="Times New Roman"/>
          <w:sz w:val="14"/>
          <w:szCs w:val="14"/>
        </w:rPr>
        <w:t xml:space="preserve"> область, Духовщинский район. п. Озерный, ул.Кольцевая,д.14. Телефон 8/48166/5-11-44.Е-</w:t>
      </w:r>
      <w:r w:rsidRPr="00273741">
        <w:rPr>
          <w:rFonts w:ascii="Times New Roman" w:eastAsia="Times New Roman" w:hAnsi="Times New Roman"/>
          <w:sz w:val="14"/>
          <w:szCs w:val="14"/>
          <w:lang w:val="en-US"/>
        </w:rPr>
        <w:t>mail</w:t>
      </w:r>
      <w:r w:rsidRPr="00273741">
        <w:rPr>
          <w:rFonts w:ascii="Times New Roman" w:eastAsia="Times New Roman" w:hAnsi="Times New Roman"/>
          <w:sz w:val="14"/>
          <w:szCs w:val="14"/>
        </w:rPr>
        <w:t xml:space="preserve">: 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  <w:lang w:val="en-US"/>
        </w:rPr>
        <w:t>ozerninskoe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>@</w:t>
      </w:r>
      <w:r w:rsidRPr="00273741">
        <w:rPr>
          <w:rFonts w:ascii="Times New Roman" w:eastAsia="Times New Roman" w:hAnsi="Times New Roman"/>
          <w:sz w:val="14"/>
          <w:szCs w:val="14"/>
          <w:lang w:val="en-US"/>
        </w:rPr>
        <w:t>admin</w:t>
      </w:r>
      <w:r w:rsidRPr="00273741">
        <w:rPr>
          <w:rFonts w:ascii="Times New Roman" w:eastAsia="Times New Roman" w:hAnsi="Times New Roman"/>
          <w:sz w:val="14"/>
          <w:szCs w:val="14"/>
        </w:rPr>
        <w:t>-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  <w:lang w:val="en-US"/>
        </w:rPr>
        <w:t>smolensk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>.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  <w:lang w:val="en-US"/>
        </w:rPr>
        <w:t>ru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 xml:space="preserve">  Ответственный редактор: Тихонова О.В.. Муниципальный вестник «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</w:rPr>
        <w:t>Озерненские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 xml:space="preserve"> вести» отпечатан на оборудовании Администрации Озерненского городского поселения Духовщинского района Смоленской области на </w:t>
      </w:r>
      <w:proofErr w:type="gramStart"/>
      <w:r w:rsidRPr="00273741">
        <w:rPr>
          <w:rFonts w:ascii="Times New Roman" w:eastAsia="Times New Roman" w:hAnsi="Times New Roman"/>
          <w:sz w:val="14"/>
          <w:szCs w:val="14"/>
        </w:rPr>
        <w:t>1  листе</w:t>
      </w:r>
      <w:proofErr w:type="gramEnd"/>
      <w:r w:rsidRPr="00273741">
        <w:rPr>
          <w:rFonts w:ascii="Times New Roman" w:eastAsia="Times New Roman" w:hAnsi="Times New Roman"/>
          <w:sz w:val="14"/>
          <w:szCs w:val="14"/>
        </w:rPr>
        <w:t xml:space="preserve">  формата А3. Распространяется бесплатно</w:t>
      </w:r>
    </w:p>
    <w:p w:rsidR="00273741" w:rsidRPr="00F2577A" w:rsidRDefault="00273741" w:rsidP="00750D74">
      <w:pPr>
        <w:pStyle w:val="a8"/>
        <w:sectPr w:rsidR="00273741" w:rsidRPr="00F2577A" w:rsidSect="00F71C31">
          <w:type w:val="continuous"/>
          <w:pgSz w:w="16839" w:h="23814" w:code="8"/>
          <w:pgMar w:top="85" w:right="821" w:bottom="142" w:left="993" w:header="570" w:footer="1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3C6546" w:rsidRPr="00273741" w:rsidRDefault="003C6546" w:rsidP="00201ED8">
      <w:pPr>
        <w:pStyle w:val="a8"/>
        <w:sectPr w:rsidR="003C6546" w:rsidRPr="00273741" w:rsidSect="003131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84" w:right="567" w:bottom="1134" w:left="1134" w:header="709" w:footer="709" w:gutter="0"/>
          <w:cols w:num="2" w:space="708"/>
          <w:docGrid w:linePitch="360"/>
        </w:sectPr>
      </w:pPr>
    </w:p>
    <w:p w:rsidR="00437672" w:rsidRPr="00273741" w:rsidRDefault="00437672" w:rsidP="00201ED8">
      <w:pPr>
        <w:pStyle w:val="a8"/>
      </w:pPr>
      <w:r w:rsidRPr="00273741">
        <w:lastRenderedPageBreak/>
        <w:t>.</w:t>
      </w:r>
    </w:p>
    <w:sectPr w:rsidR="00437672" w:rsidRPr="00273741" w:rsidSect="00313151">
      <w:type w:val="continuous"/>
      <w:pgSz w:w="11906" w:h="16838"/>
      <w:pgMar w:top="284" w:right="567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50" w:rsidRDefault="009C3250" w:rsidP="006E231C">
      <w:pPr>
        <w:spacing w:after="0" w:line="240" w:lineRule="auto"/>
      </w:pPr>
      <w:r>
        <w:separator/>
      </w:r>
    </w:p>
  </w:endnote>
  <w:endnote w:type="continuationSeparator" w:id="0">
    <w:p w:rsidR="009C3250" w:rsidRDefault="009C3250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A" w:rsidRDefault="00F2577A">
    <w:pPr>
      <w:pStyle w:val="a5"/>
      <w:jc w:val="center"/>
    </w:pPr>
  </w:p>
  <w:p w:rsidR="00F2577A" w:rsidRDefault="00F257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A" w:rsidRDefault="00F257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A" w:rsidRDefault="00F2577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A" w:rsidRDefault="00F257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50" w:rsidRDefault="009C3250" w:rsidP="006E231C">
      <w:pPr>
        <w:spacing w:after="0" w:line="240" w:lineRule="auto"/>
      </w:pPr>
      <w:r>
        <w:separator/>
      </w:r>
    </w:p>
  </w:footnote>
  <w:footnote w:type="continuationSeparator" w:id="0">
    <w:p w:rsidR="009C3250" w:rsidRDefault="009C3250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A" w:rsidRDefault="00F2577A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Озерненского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Выпуск № 09 от 02 сентября 2021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A" w:rsidRDefault="00F257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A" w:rsidRDefault="00F2577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A" w:rsidRDefault="00F257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3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7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8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20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7E44"/>
    <w:rsid w:val="000153B0"/>
    <w:rsid w:val="00022961"/>
    <w:rsid w:val="00046C7B"/>
    <w:rsid w:val="000547F6"/>
    <w:rsid w:val="000629DD"/>
    <w:rsid w:val="00082C99"/>
    <w:rsid w:val="0008484C"/>
    <w:rsid w:val="000928BC"/>
    <w:rsid w:val="000A0C2D"/>
    <w:rsid w:val="000A116B"/>
    <w:rsid w:val="000B0ABF"/>
    <w:rsid w:val="000B0C33"/>
    <w:rsid w:val="000C5D2A"/>
    <w:rsid w:val="000D1FC4"/>
    <w:rsid w:val="000E175A"/>
    <w:rsid w:val="001201AC"/>
    <w:rsid w:val="00124767"/>
    <w:rsid w:val="001252FC"/>
    <w:rsid w:val="00136E7F"/>
    <w:rsid w:val="00137536"/>
    <w:rsid w:val="00151D5D"/>
    <w:rsid w:val="00152155"/>
    <w:rsid w:val="00183625"/>
    <w:rsid w:val="001E4E57"/>
    <w:rsid w:val="001E4F12"/>
    <w:rsid w:val="001F4008"/>
    <w:rsid w:val="001F707B"/>
    <w:rsid w:val="0020037A"/>
    <w:rsid w:val="00201ED8"/>
    <w:rsid w:val="00202FB0"/>
    <w:rsid w:val="002233B2"/>
    <w:rsid w:val="0024183B"/>
    <w:rsid w:val="0024569C"/>
    <w:rsid w:val="0026081C"/>
    <w:rsid w:val="00266F75"/>
    <w:rsid w:val="00273741"/>
    <w:rsid w:val="00275A12"/>
    <w:rsid w:val="00280371"/>
    <w:rsid w:val="00281DE5"/>
    <w:rsid w:val="0028700D"/>
    <w:rsid w:val="002A2598"/>
    <w:rsid w:val="002C17D4"/>
    <w:rsid w:val="002C2529"/>
    <w:rsid w:val="002C778A"/>
    <w:rsid w:val="002D38ED"/>
    <w:rsid w:val="002D6137"/>
    <w:rsid w:val="002F5B48"/>
    <w:rsid w:val="003075B2"/>
    <w:rsid w:val="00307D4D"/>
    <w:rsid w:val="00310414"/>
    <w:rsid w:val="00313151"/>
    <w:rsid w:val="00313F5F"/>
    <w:rsid w:val="003156D6"/>
    <w:rsid w:val="003233F7"/>
    <w:rsid w:val="00325B53"/>
    <w:rsid w:val="0033077A"/>
    <w:rsid w:val="00336A13"/>
    <w:rsid w:val="00345B96"/>
    <w:rsid w:val="00370492"/>
    <w:rsid w:val="00372946"/>
    <w:rsid w:val="0038680A"/>
    <w:rsid w:val="00395917"/>
    <w:rsid w:val="003C6237"/>
    <w:rsid w:val="003C6546"/>
    <w:rsid w:val="003F4E3C"/>
    <w:rsid w:val="00401ED7"/>
    <w:rsid w:val="00406CCB"/>
    <w:rsid w:val="004222FB"/>
    <w:rsid w:val="0043027F"/>
    <w:rsid w:val="00432424"/>
    <w:rsid w:val="00437672"/>
    <w:rsid w:val="00454965"/>
    <w:rsid w:val="00475F4A"/>
    <w:rsid w:val="00483A45"/>
    <w:rsid w:val="00486E97"/>
    <w:rsid w:val="00497B2F"/>
    <w:rsid w:val="004A427D"/>
    <w:rsid w:val="004B5BA2"/>
    <w:rsid w:val="004C36CD"/>
    <w:rsid w:val="004D7AE6"/>
    <w:rsid w:val="004F70CE"/>
    <w:rsid w:val="0051235B"/>
    <w:rsid w:val="005174CF"/>
    <w:rsid w:val="005214FB"/>
    <w:rsid w:val="00526894"/>
    <w:rsid w:val="005352AE"/>
    <w:rsid w:val="005459C1"/>
    <w:rsid w:val="00547BD0"/>
    <w:rsid w:val="00556150"/>
    <w:rsid w:val="00586153"/>
    <w:rsid w:val="00586665"/>
    <w:rsid w:val="005A1661"/>
    <w:rsid w:val="005B55A0"/>
    <w:rsid w:val="005C03B1"/>
    <w:rsid w:val="005E0903"/>
    <w:rsid w:val="005E09EF"/>
    <w:rsid w:val="005E535C"/>
    <w:rsid w:val="005F1289"/>
    <w:rsid w:val="006047B1"/>
    <w:rsid w:val="006059C6"/>
    <w:rsid w:val="00614E5F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75F3"/>
    <w:rsid w:val="00667BA7"/>
    <w:rsid w:val="00684EC0"/>
    <w:rsid w:val="006879C2"/>
    <w:rsid w:val="00695967"/>
    <w:rsid w:val="006A3895"/>
    <w:rsid w:val="006C319E"/>
    <w:rsid w:val="006D34C7"/>
    <w:rsid w:val="006D416C"/>
    <w:rsid w:val="006E231C"/>
    <w:rsid w:val="006F0815"/>
    <w:rsid w:val="00703D09"/>
    <w:rsid w:val="007350DA"/>
    <w:rsid w:val="007452C6"/>
    <w:rsid w:val="00750D74"/>
    <w:rsid w:val="0077040B"/>
    <w:rsid w:val="00784DDE"/>
    <w:rsid w:val="007900AF"/>
    <w:rsid w:val="007A374E"/>
    <w:rsid w:val="007B6929"/>
    <w:rsid w:val="007C17C1"/>
    <w:rsid w:val="007E0019"/>
    <w:rsid w:val="007E6CFB"/>
    <w:rsid w:val="00801415"/>
    <w:rsid w:val="00807F26"/>
    <w:rsid w:val="008112A8"/>
    <w:rsid w:val="00814B53"/>
    <w:rsid w:val="00834EC9"/>
    <w:rsid w:val="00841069"/>
    <w:rsid w:val="008621BE"/>
    <w:rsid w:val="00865D32"/>
    <w:rsid w:val="00884755"/>
    <w:rsid w:val="0088789A"/>
    <w:rsid w:val="00896BFA"/>
    <w:rsid w:val="008A0C54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42251"/>
    <w:rsid w:val="00942C84"/>
    <w:rsid w:val="00967ED4"/>
    <w:rsid w:val="00981DC1"/>
    <w:rsid w:val="009B48C2"/>
    <w:rsid w:val="009B5190"/>
    <w:rsid w:val="009C3250"/>
    <w:rsid w:val="009D0683"/>
    <w:rsid w:val="009F50A9"/>
    <w:rsid w:val="00A17B7B"/>
    <w:rsid w:val="00A21F6C"/>
    <w:rsid w:val="00A26AA5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70BD"/>
    <w:rsid w:val="00A87FF8"/>
    <w:rsid w:val="00A97283"/>
    <w:rsid w:val="00AA3B75"/>
    <w:rsid w:val="00AA5AE0"/>
    <w:rsid w:val="00AA6270"/>
    <w:rsid w:val="00AB239C"/>
    <w:rsid w:val="00AC56E1"/>
    <w:rsid w:val="00AE71B6"/>
    <w:rsid w:val="00B03D54"/>
    <w:rsid w:val="00B22CF5"/>
    <w:rsid w:val="00B24497"/>
    <w:rsid w:val="00B264EB"/>
    <w:rsid w:val="00B35016"/>
    <w:rsid w:val="00B604A4"/>
    <w:rsid w:val="00B73016"/>
    <w:rsid w:val="00B926C9"/>
    <w:rsid w:val="00B94B26"/>
    <w:rsid w:val="00BC2EF4"/>
    <w:rsid w:val="00BC4FB6"/>
    <w:rsid w:val="00BD0C09"/>
    <w:rsid w:val="00BD0FB5"/>
    <w:rsid w:val="00BF3219"/>
    <w:rsid w:val="00C02C22"/>
    <w:rsid w:val="00C06E08"/>
    <w:rsid w:val="00C14B94"/>
    <w:rsid w:val="00C35553"/>
    <w:rsid w:val="00C505AA"/>
    <w:rsid w:val="00C51119"/>
    <w:rsid w:val="00C614E8"/>
    <w:rsid w:val="00C96A0E"/>
    <w:rsid w:val="00CC100A"/>
    <w:rsid w:val="00CE72B2"/>
    <w:rsid w:val="00CF1E23"/>
    <w:rsid w:val="00CF4FC7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77906"/>
    <w:rsid w:val="00D77B79"/>
    <w:rsid w:val="00D90F92"/>
    <w:rsid w:val="00DA04CB"/>
    <w:rsid w:val="00DB2EB6"/>
    <w:rsid w:val="00DB7E7D"/>
    <w:rsid w:val="00E17AE2"/>
    <w:rsid w:val="00E23969"/>
    <w:rsid w:val="00E24670"/>
    <w:rsid w:val="00E24707"/>
    <w:rsid w:val="00E26EEA"/>
    <w:rsid w:val="00E320B4"/>
    <w:rsid w:val="00E378E7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61BD"/>
    <w:rsid w:val="00EB6850"/>
    <w:rsid w:val="00EB7E40"/>
    <w:rsid w:val="00EC126F"/>
    <w:rsid w:val="00ED5B77"/>
    <w:rsid w:val="00ED6DAA"/>
    <w:rsid w:val="00EE5A50"/>
    <w:rsid w:val="00EE6908"/>
    <w:rsid w:val="00EF39CD"/>
    <w:rsid w:val="00EF594C"/>
    <w:rsid w:val="00F03319"/>
    <w:rsid w:val="00F04ACC"/>
    <w:rsid w:val="00F2577A"/>
    <w:rsid w:val="00F26DDE"/>
    <w:rsid w:val="00F349D6"/>
    <w:rsid w:val="00F40C2F"/>
    <w:rsid w:val="00F524B6"/>
    <w:rsid w:val="00F5411A"/>
    <w:rsid w:val="00F64B3A"/>
    <w:rsid w:val="00F66417"/>
    <w:rsid w:val="00F7175C"/>
    <w:rsid w:val="00F71C31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339B79-192A-4B00-B2FE-5043D32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13C5-9EE3-4DF2-99CC-737616FE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13</cp:revision>
  <cp:lastPrinted>2018-10-30T13:59:00Z</cp:lastPrinted>
  <dcterms:created xsi:type="dcterms:W3CDTF">2020-01-22T13:50:00Z</dcterms:created>
  <dcterms:modified xsi:type="dcterms:W3CDTF">2021-09-13T12:20:00Z</dcterms:modified>
</cp:coreProperties>
</file>