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273741" w:rsidTr="00B72AE4">
        <w:trPr>
          <w:trHeight w:val="2625"/>
        </w:trPr>
        <w:tc>
          <w:tcPr>
            <w:tcW w:w="14889" w:type="dxa"/>
          </w:tcPr>
          <w:p w:rsidR="00437672" w:rsidRPr="00273741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2795AFA" wp14:editId="44A3EE6E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2C84" w:rsidRDefault="00942C84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2795A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9WwIAAKMEAAAOAAAAZHJzL2Uyb0RvYy54bWysVMuO2yAU3VfqPyD2iR9x4t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942C84" w:rsidRDefault="00942C84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42C84" w:rsidRDefault="00942C84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>
                                    <w:rPr>
                                      <w:rFonts w:ascii="Impact" w:hAnsi="Impact"/>
                                      <w:shadow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942C84" w:rsidRDefault="00942C84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2737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B72AE4" w:rsidRDefault="00B72AE4" w:rsidP="00313151">
      <w:pPr>
        <w:tabs>
          <w:tab w:val="left" w:pos="3300"/>
        </w:tabs>
        <w:jc w:val="center"/>
        <w:rPr>
          <w:rFonts w:ascii="Times New Roman" w:hAnsi="Times New Roman"/>
          <w:b/>
          <w:i/>
          <w:noProof/>
          <w:sz w:val="20"/>
          <w:szCs w:val="20"/>
          <w:lang w:eastAsia="ru-RU"/>
        </w:rPr>
        <w:sectPr w:rsidR="00B72AE4" w:rsidSect="00C614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tbl>
      <w:tblPr>
        <w:tblW w:w="0" w:type="auto"/>
        <w:tblInd w:w="-709" w:type="dxa"/>
        <w:tblLook w:val="00A0" w:firstRow="1" w:lastRow="0" w:firstColumn="1" w:lastColumn="0" w:noHBand="0" w:noVBand="0"/>
      </w:tblPr>
      <w:tblGrid>
        <w:gridCol w:w="7499"/>
      </w:tblGrid>
      <w:tr w:rsidR="00B72AE4" w:rsidRPr="00273741" w:rsidTr="004A4E86">
        <w:trPr>
          <w:trHeight w:val="2625"/>
        </w:trPr>
        <w:tc>
          <w:tcPr>
            <w:tcW w:w="7391" w:type="dxa"/>
          </w:tcPr>
          <w:p w:rsidR="00B72AE4" w:rsidRPr="00F61BCA" w:rsidRDefault="00B72AE4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</w:pPr>
          </w:p>
          <w:p w:rsidR="00B72AE4" w:rsidRPr="00B72AE4" w:rsidRDefault="00B72AE4" w:rsidP="00B72AE4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1"/>
                <w:lang w:eastAsia="zh-CN"/>
              </w:rPr>
            </w:pPr>
            <w:r w:rsidRPr="00F61BCA">
              <w:rPr>
                <w:rFonts w:ascii="Arial" w:eastAsia="Times New Roman" w:hAnsi="Arial" w:cs="Arial"/>
                <w:b/>
                <w:bCs/>
                <w:noProof/>
                <w:szCs w:val="21"/>
                <w:lang w:eastAsia="ru-RU"/>
              </w:rPr>
              <w:drawing>
                <wp:inline distT="0" distB="0" distL="0" distR="0">
                  <wp:extent cx="647700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СОВЕТ   ДЕПУТАТОВ</w:t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zh-CN"/>
              </w:rPr>
            </w:pPr>
            <w:proofErr w:type="gramStart"/>
            <w:r w:rsidRPr="00B72AE4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ОЗЕРНЕНСКОГО  ГОРОДСКОГО</w:t>
            </w:r>
            <w:proofErr w:type="gramEnd"/>
            <w:r w:rsidRPr="00B72AE4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 ПОСЕЛЕНИЯ</w:t>
            </w:r>
          </w:p>
          <w:p w:rsidR="00B72AE4" w:rsidRPr="00B72AE4" w:rsidRDefault="00B72AE4" w:rsidP="00B72AE4">
            <w:pPr>
              <w:keepNext/>
              <w:tabs>
                <w:tab w:val="num" w:pos="0"/>
                <w:tab w:val="left" w:pos="708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b/>
                <w:bCs/>
                <w:kern w:val="1"/>
                <w:szCs w:val="21"/>
                <w:lang w:eastAsia="zh-CN"/>
              </w:rPr>
              <w:t xml:space="preserve">ДУХОВЩИНСКОГО </w:t>
            </w:r>
            <w:proofErr w:type="gramStart"/>
            <w:r w:rsidRPr="00B72AE4">
              <w:rPr>
                <w:rFonts w:ascii="Times New Roman" w:eastAsia="Times New Roman" w:hAnsi="Times New Roman"/>
                <w:b/>
                <w:bCs/>
                <w:kern w:val="1"/>
                <w:szCs w:val="21"/>
                <w:lang w:eastAsia="zh-CN"/>
              </w:rPr>
              <w:t>РАЙОНА  СМОЛЕНСКОЙ</w:t>
            </w:r>
            <w:proofErr w:type="gramEnd"/>
            <w:r w:rsidRPr="00B72AE4">
              <w:rPr>
                <w:rFonts w:ascii="Times New Roman" w:eastAsia="Times New Roman" w:hAnsi="Times New Roman"/>
                <w:b/>
                <w:bCs/>
                <w:kern w:val="1"/>
                <w:szCs w:val="21"/>
                <w:lang w:eastAsia="zh-CN"/>
              </w:rPr>
              <w:t xml:space="preserve">  ОБЛАСТИ</w:t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                                                                                                                 </w:t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                                                                           П Р О Е К Т                                                                                                                                                                </w:t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Р Е Ш Е Н И Е</w:t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</w:p>
          <w:p w:rsidR="00B72AE4" w:rsidRDefault="00B72AE4" w:rsidP="00B72A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 xml:space="preserve">от </w:t>
            </w:r>
            <w:r w:rsidR="00F61BCA"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      </w:t>
            </w:r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       2021 года </w:t>
            </w:r>
            <w:r w:rsidR="00F61BCA"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       </w:t>
            </w:r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                                      №  </w:t>
            </w:r>
          </w:p>
          <w:p w:rsidR="00643D3D" w:rsidRPr="00B72AE4" w:rsidRDefault="00643D3D" w:rsidP="00B72A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</w:p>
          <w:p w:rsidR="00B72AE4" w:rsidRPr="00B72AE4" w:rsidRDefault="00B72AE4" w:rsidP="00B72A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Об исполнении бюджета муниципального </w:t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proofErr w:type="gramStart"/>
            <w:r w:rsidRPr="00B72AE4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образования  Озерненского</w:t>
            </w:r>
            <w:proofErr w:type="gramEnd"/>
            <w:r w:rsidRPr="00B72AE4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      городского </w:t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поселения        Духовщинского        района </w:t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Смоленской   области   за   1 квартал   </w:t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proofErr w:type="gramStart"/>
            <w:r w:rsidRPr="00B72AE4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2021  года</w:t>
            </w:r>
            <w:proofErr w:type="gramEnd"/>
          </w:p>
          <w:p w:rsidR="00B72AE4" w:rsidRPr="00B72AE4" w:rsidRDefault="00B72AE4" w:rsidP="00B72AE4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 </w:t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zh-CN"/>
              </w:rPr>
              <w:t xml:space="preserve">       Рассмотрев и заслушав отчет Администрации Озерненского городского поселения Духовщинского района Смоленской области об исполнении бюджета муниципального образования  Озерненского городского поселения Духовщинского района Смоленской области за 1 квартал 2021 года</w:t>
            </w:r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>, заключение Контрольно-ревизионной комиссии</w:t>
            </w:r>
            <w:r w:rsidRPr="00B72AE4">
              <w:rPr>
                <w:rFonts w:ascii="Times New Roman" w:eastAsia="Times New Roman" w:hAnsi="Times New Roman"/>
                <w:szCs w:val="21"/>
                <w:lang w:eastAsia="ar-SA"/>
              </w:rPr>
              <w:t xml:space="preserve"> муниципального образования «Духовщинский район» Смоленской области</w:t>
            </w:r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>, решение постоянной комиссии по бюджету, финансовой и налоговой политике, вопросам муниципального имущества, Совет депутатов Озерненского городского поселения Духовщинского района Смоленской области</w:t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</w:p>
          <w:p w:rsidR="00B72AE4" w:rsidRPr="00B72AE4" w:rsidRDefault="00B72AE4" w:rsidP="00B72A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РЕШИЛ:</w:t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</w:p>
          <w:p w:rsidR="00B72AE4" w:rsidRPr="00B72AE4" w:rsidRDefault="00B72AE4" w:rsidP="00B72A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     </w:t>
            </w:r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 xml:space="preserve">1.Отчет об исполнении бюджета муниципального образования Озерненского городского </w:t>
            </w:r>
            <w:proofErr w:type="gramStart"/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>поселения  Духовщинского</w:t>
            </w:r>
            <w:proofErr w:type="gramEnd"/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района Смоленской области за 1 квартал  2021 года принять к сведению.</w:t>
            </w:r>
          </w:p>
          <w:p w:rsidR="00B72AE4" w:rsidRPr="00B72AE4" w:rsidRDefault="00B72AE4" w:rsidP="00B72A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  2.Направить настоящее решение Главе муниципального образования Озерненского городского поселения Духовщинского района Смоленской области    для подписания, обнародования и опубликования в муниципальном вестнике «</w:t>
            </w:r>
            <w:proofErr w:type="spellStart"/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>Озерненские</w:t>
            </w:r>
            <w:proofErr w:type="spellEnd"/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вести».</w:t>
            </w:r>
          </w:p>
          <w:p w:rsidR="00B72AE4" w:rsidRPr="00F61BCA" w:rsidRDefault="00B72AE4" w:rsidP="00B72A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       </w:t>
            </w:r>
          </w:p>
          <w:p w:rsidR="00A11D1A" w:rsidRPr="00A11D1A" w:rsidRDefault="00A11D1A" w:rsidP="00A1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A11D1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Председатель Совета депутатов                 Глава муниципального образования</w:t>
            </w:r>
          </w:p>
          <w:p w:rsidR="00A11D1A" w:rsidRPr="00A11D1A" w:rsidRDefault="00A11D1A" w:rsidP="00A1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A11D1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 городского поселения         Озерненского городского поселения</w:t>
            </w:r>
          </w:p>
          <w:p w:rsidR="00A11D1A" w:rsidRPr="00A11D1A" w:rsidRDefault="00A11D1A" w:rsidP="00A1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A11D1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Духовщинского района                               Духовщинского района</w:t>
            </w:r>
          </w:p>
          <w:p w:rsidR="00A11D1A" w:rsidRPr="00A11D1A" w:rsidRDefault="00A11D1A" w:rsidP="00A1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A11D1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Смоленской области                                    Смоленской области</w:t>
            </w:r>
          </w:p>
          <w:p w:rsidR="00A11D1A" w:rsidRPr="00A11D1A" w:rsidRDefault="00A11D1A" w:rsidP="00A11D1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A11D1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             А.Е. Ильющенков                                   О.В. Тихонова</w:t>
            </w:r>
          </w:p>
          <w:p w:rsidR="00A11D1A" w:rsidRPr="00F61BCA" w:rsidRDefault="00A11D1A" w:rsidP="00F61BCA">
            <w:pPr>
              <w:widowControl w:val="0"/>
              <w:spacing w:after="0" w:line="240" w:lineRule="auto"/>
              <w:ind w:right="-22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B72AE4" w:rsidRPr="00B72AE4" w:rsidRDefault="00A11D1A" w:rsidP="00A11D1A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eastAsia="Times New Roman" w:hAnsi="Times New Roman"/>
                <w:noProof/>
                <w:szCs w:val="21"/>
                <w:lang w:eastAsia="ru-RU"/>
              </w:rPr>
              <w:drawing>
                <wp:inline distT="0" distB="0" distL="0" distR="0" wp14:anchorId="1D47BD27">
                  <wp:extent cx="646430" cy="688975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2AE4" w:rsidRPr="00B72AE4" w:rsidRDefault="00B72AE4" w:rsidP="00A11D1A">
            <w:pPr>
              <w:widowControl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B72AE4" w:rsidRPr="00B72AE4" w:rsidRDefault="00B72AE4" w:rsidP="00A11D1A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>АДМИНИСТРАЦИЯ</w:t>
            </w:r>
          </w:p>
          <w:p w:rsidR="00B72AE4" w:rsidRPr="00B72AE4" w:rsidRDefault="00B72AE4" w:rsidP="00A11D1A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  <w:proofErr w:type="gramStart"/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  ГОРОДСКОГО</w:t>
            </w:r>
            <w:proofErr w:type="gramEnd"/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ПОСЕЛЕНИЯ</w:t>
            </w:r>
          </w:p>
          <w:p w:rsidR="00B72AE4" w:rsidRPr="00B72AE4" w:rsidRDefault="00B72AE4" w:rsidP="00A11D1A">
            <w:pPr>
              <w:keepNext/>
              <w:spacing w:after="0" w:line="240" w:lineRule="auto"/>
              <w:ind w:left="283"/>
              <w:jc w:val="center"/>
              <w:outlineLvl w:val="4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>ДУХОВЩИНСКОГО РАЙОНА СМОЛЕНСКОЙ ОБЛАСТИ</w:t>
            </w:r>
          </w:p>
          <w:p w:rsidR="00B72AE4" w:rsidRPr="00B72AE4" w:rsidRDefault="00B72AE4" w:rsidP="00A11D1A">
            <w:pPr>
              <w:keepNext/>
              <w:tabs>
                <w:tab w:val="center" w:pos="5102"/>
              </w:tabs>
              <w:spacing w:after="0" w:line="240" w:lineRule="auto"/>
              <w:ind w:left="283"/>
              <w:outlineLvl w:val="0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B72AE4" w:rsidRPr="00B72AE4" w:rsidRDefault="00B72AE4" w:rsidP="00F61BCA">
            <w:pPr>
              <w:keepNext/>
              <w:tabs>
                <w:tab w:val="center" w:pos="5102"/>
              </w:tabs>
              <w:spacing w:after="0" w:line="240" w:lineRule="auto"/>
              <w:ind w:left="283"/>
              <w:jc w:val="center"/>
              <w:outlineLvl w:val="0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>ПОСТАНОВЛЕНИЕ</w:t>
            </w:r>
          </w:p>
          <w:p w:rsidR="00B72AE4" w:rsidRPr="00B72AE4" w:rsidRDefault="00B72AE4" w:rsidP="00A11D1A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B72AE4" w:rsidRPr="00B72AE4" w:rsidRDefault="00B72AE4" w:rsidP="00A11D1A">
            <w:pPr>
              <w:keepNext/>
              <w:spacing w:after="0" w:line="240" w:lineRule="auto"/>
              <w:ind w:left="283"/>
              <w:outlineLvl w:val="1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>от 23.04. 2021  № 27</w:t>
            </w:r>
          </w:p>
          <w:p w:rsidR="00B72AE4" w:rsidRPr="00B72AE4" w:rsidRDefault="00B72AE4" w:rsidP="00A11D1A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F61BCA" w:rsidRPr="00F61BCA" w:rsidRDefault="00B72AE4" w:rsidP="004A4E86">
            <w:pPr>
              <w:shd w:val="clear" w:color="auto" w:fill="FFFFFF"/>
              <w:tabs>
                <w:tab w:val="left" w:pos="6096"/>
              </w:tabs>
              <w:spacing w:after="0" w:line="220" w:lineRule="exact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б утверждении отчета об исполнении бюджета</w:t>
            </w:r>
          </w:p>
          <w:p w:rsidR="00F61BCA" w:rsidRPr="00F61BCA" w:rsidRDefault="00B72AE4" w:rsidP="004A4E86">
            <w:pPr>
              <w:shd w:val="clear" w:color="auto" w:fill="FFFFFF"/>
              <w:tabs>
                <w:tab w:val="left" w:pos="6096"/>
              </w:tabs>
              <w:spacing w:after="0" w:line="220" w:lineRule="exact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Озерненского</w:t>
            </w:r>
            <w:r w:rsidR="00F61BCA" w:rsidRPr="00F61BC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г</w:t>
            </w:r>
            <w:r w:rsidRPr="00B72AE4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ородского поселения    </w:t>
            </w:r>
          </w:p>
          <w:p w:rsidR="00F61BCA" w:rsidRPr="00F61BCA" w:rsidRDefault="00B72AE4" w:rsidP="004A4E86">
            <w:pPr>
              <w:shd w:val="clear" w:color="auto" w:fill="FFFFFF"/>
              <w:tabs>
                <w:tab w:val="left" w:pos="6096"/>
              </w:tabs>
              <w:spacing w:after="0" w:line="220" w:lineRule="exact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Духовщинского</w:t>
            </w:r>
            <w:r w:rsidR="00F61BCA" w:rsidRPr="00F61BC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</w:t>
            </w:r>
            <w:r w:rsidRPr="00B72AE4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района Смоленской области </w:t>
            </w:r>
          </w:p>
          <w:p w:rsidR="00B72AE4" w:rsidRPr="00B72AE4" w:rsidRDefault="00B72AE4" w:rsidP="004A4E86">
            <w:pPr>
              <w:shd w:val="clear" w:color="auto" w:fill="FFFFFF"/>
              <w:tabs>
                <w:tab w:val="left" w:pos="6096"/>
              </w:tabs>
              <w:spacing w:after="0" w:line="220" w:lineRule="exact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за 1 квартал 2021 года</w:t>
            </w:r>
          </w:p>
          <w:p w:rsidR="00B72AE4" w:rsidRPr="00B72AE4" w:rsidRDefault="00B72AE4" w:rsidP="00A11D1A">
            <w:pPr>
              <w:shd w:val="clear" w:color="auto" w:fill="FFFFFF"/>
              <w:tabs>
                <w:tab w:val="left" w:pos="6096"/>
              </w:tabs>
              <w:spacing w:after="0" w:line="317" w:lineRule="exact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</w:t>
            </w:r>
          </w:p>
          <w:p w:rsidR="00B72AE4" w:rsidRPr="00B72AE4" w:rsidRDefault="00B72AE4" w:rsidP="004A4E8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4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В соответствии со ст.264.2 Бюджетного кодекса Российской Федерации, статьей 52 Федерального закона от 06.10.2003 №131 «Об общих принципах местного самоуправления в РФ»,</w:t>
            </w:r>
            <w:r w:rsidRPr="00B72AE4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«</w:t>
            </w:r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Положение о бюджетном процессе в муниципальном образовании Озерненского городского поселения Духовщинского района Смоленской области», принятое Решением Совета Депутатов Озерненского городского поселения Духовщинского района Смоленской области от  07 мая 2020года №20, Администрация Озерненского </w:t>
            </w:r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 xml:space="preserve">городского поселения Духовщинского района Смоленской области </w:t>
            </w:r>
          </w:p>
          <w:p w:rsidR="00B72AE4" w:rsidRPr="00B72AE4" w:rsidRDefault="00B72AE4" w:rsidP="00A11D1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Cs w:val="21"/>
              </w:rPr>
            </w:pPr>
          </w:p>
          <w:p w:rsidR="00B72AE4" w:rsidRPr="00B72AE4" w:rsidRDefault="00B72AE4" w:rsidP="00A11D1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Cs w:val="21"/>
              </w:rPr>
            </w:pPr>
            <w:r w:rsidRPr="00B72AE4">
              <w:rPr>
                <w:rFonts w:ascii="Times New Roman" w:eastAsia="Times New Roman" w:hAnsi="Times New Roman"/>
                <w:szCs w:val="21"/>
              </w:rPr>
              <w:t xml:space="preserve">      ПОСТАНОВЛЯЕТ:</w:t>
            </w:r>
          </w:p>
          <w:p w:rsidR="00B72AE4" w:rsidRPr="00B72AE4" w:rsidRDefault="00B72AE4" w:rsidP="00A11D1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Cs w:val="21"/>
              </w:rPr>
            </w:pPr>
          </w:p>
          <w:p w:rsidR="00B72AE4" w:rsidRPr="00B72AE4" w:rsidRDefault="00B72AE4" w:rsidP="00A11D1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Cs w:val="21"/>
              </w:rPr>
            </w:pPr>
            <w:r w:rsidRPr="00B72AE4">
              <w:rPr>
                <w:rFonts w:ascii="Times New Roman" w:eastAsia="Times New Roman" w:hAnsi="Times New Roman"/>
                <w:szCs w:val="21"/>
              </w:rPr>
              <w:t xml:space="preserve">   1.Утвердить отчет об исполнении бюджета муниципального образования Озерненского городского поселения Духовщинского района Смоленской </w:t>
            </w:r>
            <w:proofErr w:type="gramStart"/>
            <w:r w:rsidRPr="00B72AE4">
              <w:rPr>
                <w:rFonts w:ascii="Times New Roman" w:eastAsia="Times New Roman" w:hAnsi="Times New Roman"/>
                <w:szCs w:val="21"/>
              </w:rPr>
              <w:t>области  за</w:t>
            </w:r>
            <w:proofErr w:type="gramEnd"/>
            <w:r w:rsidRPr="00B72AE4">
              <w:rPr>
                <w:rFonts w:ascii="Times New Roman" w:eastAsia="Times New Roman" w:hAnsi="Times New Roman"/>
                <w:szCs w:val="21"/>
              </w:rPr>
              <w:t xml:space="preserve"> 1 квартал 2021 года.</w:t>
            </w:r>
          </w:p>
          <w:p w:rsidR="00B72AE4" w:rsidRPr="00B72AE4" w:rsidRDefault="00B72AE4" w:rsidP="00A11D1A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Cs w:val="21"/>
              </w:rPr>
            </w:pPr>
            <w:r w:rsidRPr="00B72AE4">
              <w:rPr>
                <w:rFonts w:ascii="Times New Roman" w:eastAsia="Times New Roman" w:hAnsi="Times New Roman"/>
                <w:szCs w:val="21"/>
              </w:rPr>
              <w:t xml:space="preserve">   2.Направить настоящее постановление и отчет об исполнении местного бюджета за 1 квартал 2021 </w:t>
            </w:r>
            <w:proofErr w:type="gramStart"/>
            <w:r w:rsidRPr="00B72AE4">
              <w:rPr>
                <w:rFonts w:ascii="Times New Roman" w:eastAsia="Times New Roman" w:hAnsi="Times New Roman"/>
                <w:szCs w:val="21"/>
              </w:rPr>
              <w:t>года  в</w:t>
            </w:r>
            <w:proofErr w:type="gramEnd"/>
            <w:r w:rsidRPr="00B72AE4">
              <w:rPr>
                <w:rFonts w:ascii="Times New Roman" w:eastAsia="Times New Roman" w:hAnsi="Times New Roman"/>
                <w:szCs w:val="21"/>
              </w:rPr>
              <w:t xml:space="preserve"> Совет депутатов Озерненского городского поселения Духовщинского района Смоленской области.</w:t>
            </w:r>
          </w:p>
          <w:p w:rsidR="00B72AE4" w:rsidRPr="00B72AE4" w:rsidRDefault="00B72AE4" w:rsidP="00A11D1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3.Контроль исполнения настоящего постановления оставляю за собой.</w:t>
            </w:r>
          </w:p>
          <w:p w:rsidR="00B72AE4" w:rsidRPr="00B72AE4" w:rsidRDefault="00B72AE4" w:rsidP="00A11D1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B72AE4" w:rsidRPr="00B72AE4" w:rsidRDefault="00B72AE4" w:rsidP="00A11D1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B72AE4" w:rsidRPr="00B72AE4" w:rsidRDefault="00B72AE4" w:rsidP="00A11D1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spellStart"/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>И.п</w:t>
            </w:r>
            <w:proofErr w:type="spellEnd"/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>. Главы муниципального образования</w:t>
            </w:r>
          </w:p>
          <w:p w:rsidR="00B72AE4" w:rsidRPr="00B72AE4" w:rsidRDefault="00B72AE4" w:rsidP="00A11D1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 городского поселения</w:t>
            </w:r>
          </w:p>
          <w:p w:rsidR="00B72AE4" w:rsidRPr="00B72AE4" w:rsidRDefault="00B72AE4" w:rsidP="00A11D1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Духовщинского района </w:t>
            </w:r>
          </w:p>
          <w:p w:rsidR="00B72AE4" w:rsidRPr="00F61BCA" w:rsidRDefault="00B72AE4" w:rsidP="00A11D1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proofErr w:type="gramStart"/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>Смоленской  области</w:t>
            </w:r>
            <w:proofErr w:type="gramEnd"/>
            <w:r w:rsidRPr="00B72AE4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                                        </w:t>
            </w:r>
            <w:r w:rsidRPr="00B72AE4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А.М. Климова</w:t>
            </w:r>
          </w:p>
          <w:p w:rsidR="00A11D1A" w:rsidRPr="00F61BCA" w:rsidRDefault="00A11D1A" w:rsidP="00A11D1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A11D1A" w:rsidRPr="00F61BCA" w:rsidRDefault="00A11D1A" w:rsidP="00A11D1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11506A" w:rsidRPr="0011506A" w:rsidRDefault="0011506A" w:rsidP="00643D3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1506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Информация по использованию резервного фонда</w:t>
            </w:r>
          </w:p>
          <w:p w:rsidR="0011506A" w:rsidRPr="0011506A" w:rsidRDefault="0011506A" w:rsidP="00643D3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1506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муниципального образования</w:t>
            </w:r>
          </w:p>
          <w:p w:rsidR="0011506A" w:rsidRPr="0011506A" w:rsidRDefault="0011506A" w:rsidP="00643D3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1506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Озерненского городского поселения Духовщинского района </w:t>
            </w:r>
          </w:p>
          <w:p w:rsidR="0011506A" w:rsidRPr="0011506A" w:rsidRDefault="0011506A" w:rsidP="00643D3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11506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Смоленской области за 1 квартал 2021 года</w:t>
            </w:r>
          </w:p>
          <w:p w:rsidR="0011506A" w:rsidRPr="0011506A" w:rsidRDefault="0011506A" w:rsidP="00643D3D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</w:p>
          <w:p w:rsidR="0011506A" w:rsidRPr="0011506A" w:rsidRDefault="0011506A" w:rsidP="00643D3D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11506A">
              <w:rPr>
                <w:rFonts w:ascii="Times New Roman" w:eastAsia="Times New Roman" w:hAnsi="Times New Roman"/>
                <w:szCs w:val="21"/>
                <w:lang w:eastAsia="ru-RU"/>
              </w:rPr>
              <w:tab/>
              <w:t>В бюджете Озерненского городского поселения Духовщинского района Смоленской области запланирован резервный фонд в сумме 5,0 тыс. рублей.</w:t>
            </w:r>
          </w:p>
          <w:p w:rsidR="0011506A" w:rsidRPr="0011506A" w:rsidRDefault="0011506A" w:rsidP="00643D3D">
            <w:pPr>
              <w:spacing w:after="0" w:line="240" w:lineRule="auto"/>
              <w:ind w:left="317" w:firstLine="708"/>
              <w:jc w:val="both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11506A">
              <w:rPr>
                <w:rFonts w:ascii="Times New Roman" w:eastAsia="Times New Roman" w:hAnsi="Times New Roman"/>
                <w:szCs w:val="21"/>
                <w:lang w:eastAsia="ru-RU"/>
              </w:rPr>
              <w:t>За 1квартал 2021года средства резервного фонда не расходовались.</w:t>
            </w:r>
          </w:p>
          <w:p w:rsidR="0011506A" w:rsidRPr="0011506A" w:rsidRDefault="0011506A" w:rsidP="00643D3D">
            <w:pPr>
              <w:spacing w:after="0" w:line="240" w:lineRule="auto"/>
              <w:ind w:left="317"/>
              <w:rPr>
                <w:rFonts w:ascii="Times New Roman" w:hAnsi="Times New Roman"/>
                <w:szCs w:val="21"/>
              </w:rPr>
            </w:pPr>
          </w:p>
          <w:p w:rsidR="0011506A" w:rsidRPr="0011506A" w:rsidRDefault="0011506A" w:rsidP="00643D3D">
            <w:pPr>
              <w:spacing w:after="0" w:line="240" w:lineRule="auto"/>
              <w:ind w:left="317"/>
              <w:rPr>
                <w:rFonts w:ascii="Times New Roman" w:hAnsi="Times New Roman"/>
                <w:szCs w:val="21"/>
              </w:rPr>
            </w:pPr>
          </w:p>
          <w:p w:rsidR="0011506A" w:rsidRPr="0011506A" w:rsidRDefault="0011506A" w:rsidP="00643D3D">
            <w:pPr>
              <w:spacing w:after="0" w:line="240" w:lineRule="auto"/>
              <w:ind w:left="317"/>
              <w:rPr>
                <w:rFonts w:ascii="Times New Roman" w:hAnsi="Times New Roman"/>
                <w:szCs w:val="21"/>
              </w:rPr>
            </w:pPr>
            <w:r w:rsidRPr="0011506A">
              <w:rPr>
                <w:rFonts w:ascii="Times New Roman" w:hAnsi="Times New Roman"/>
                <w:szCs w:val="21"/>
              </w:rPr>
              <w:t>Глава муниципального образования</w:t>
            </w:r>
          </w:p>
          <w:p w:rsidR="0011506A" w:rsidRPr="0011506A" w:rsidRDefault="0011506A" w:rsidP="00643D3D">
            <w:pPr>
              <w:spacing w:after="0" w:line="240" w:lineRule="auto"/>
              <w:ind w:left="317"/>
              <w:rPr>
                <w:rFonts w:ascii="Times New Roman" w:hAnsi="Times New Roman"/>
                <w:szCs w:val="21"/>
              </w:rPr>
            </w:pPr>
            <w:r w:rsidRPr="0011506A">
              <w:rPr>
                <w:rFonts w:ascii="Times New Roman" w:hAnsi="Times New Roman"/>
                <w:szCs w:val="21"/>
              </w:rPr>
              <w:t xml:space="preserve">Озерненского городского поселения   </w:t>
            </w:r>
          </w:p>
          <w:p w:rsidR="0011506A" w:rsidRPr="0011506A" w:rsidRDefault="0011506A" w:rsidP="00643D3D">
            <w:pPr>
              <w:spacing w:after="0" w:line="240" w:lineRule="auto"/>
              <w:ind w:left="317"/>
              <w:rPr>
                <w:rFonts w:ascii="Times New Roman" w:hAnsi="Times New Roman"/>
                <w:szCs w:val="21"/>
              </w:rPr>
            </w:pPr>
            <w:r w:rsidRPr="0011506A">
              <w:rPr>
                <w:rFonts w:ascii="Times New Roman" w:hAnsi="Times New Roman"/>
                <w:szCs w:val="21"/>
              </w:rPr>
              <w:t>Духовщинского района</w:t>
            </w:r>
          </w:p>
          <w:p w:rsidR="0011506A" w:rsidRPr="00F61BCA" w:rsidRDefault="0011506A" w:rsidP="00643D3D">
            <w:pPr>
              <w:spacing w:after="0" w:line="240" w:lineRule="auto"/>
              <w:ind w:left="317"/>
              <w:rPr>
                <w:rFonts w:ascii="Times New Roman" w:hAnsi="Times New Roman"/>
                <w:szCs w:val="21"/>
              </w:rPr>
            </w:pPr>
            <w:r w:rsidRPr="00F61BCA">
              <w:rPr>
                <w:rFonts w:ascii="Times New Roman" w:hAnsi="Times New Roman"/>
                <w:szCs w:val="21"/>
              </w:rPr>
              <w:t xml:space="preserve">Смоленской области </w:t>
            </w:r>
            <w:r w:rsidRPr="0011506A">
              <w:rPr>
                <w:rFonts w:ascii="Times New Roman" w:hAnsi="Times New Roman"/>
                <w:szCs w:val="21"/>
              </w:rPr>
              <w:t xml:space="preserve">                               О.В. Тихонова</w:t>
            </w:r>
          </w:p>
          <w:p w:rsidR="0011506A" w:rsidRPr="00F61BCA" w:rsidRDefault="0011506A" w:rsidP="00643D3D">
            <w:pPr>
              <w:spacing w:after="0" w:line="240" w:lineRule="auto"/>
              <w:ind w:left="317"/>
              <w:rPr>
                <w:rFonts w:ascii="Times New Roman" w:hAnsi="Times New Roman"/>
                <w:szCs w:val="21"/>
              </w:rPr>
            </w:pPr>
          </w:p>
          <w:tbl>
            <w:tblPr>
              <w:tblW w:w="7283" w:type="dxa"/>
              <w:tblLook w:val="04A0" w:firstRow="1" w:lastRow="0" w:firstColumn="1" w:lastColumn="0" w:noHBand="0" w:noVBand="1"/>
            </w:tblPr>
            <w:tblGrid>
              <w:gridCol w:w="1583"/>
              <w:gridCol w:w="775"/>
              <w:gridCol w:w="1391"/>
              <w:gridCol w:w="1238"/>
              <w:gridCol w:w="972"/>
              <w:gridCol w:w="1324"/>
            </w:tblGrid>
            <w:tr w:rsidR="00C3453A" w:rsidRPr="00C3453A" w:rsidTr="00C3453A">
              <w:trPr>
                <w:trHeight w:val="282"/>
              </w:trPr>
              <w:tc>
                <w:tcPr>
                  <w:tcW w:w="72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D3D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                                </w:t>
                  </w:r>
                </w:p>
                <w:p w:rsidR="00643D3D" w:rsidRDefault="00643D3D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3. Источники финансирования дефицита бюджета</w:t>
                  </w:r>
                </w:p>
              </w:tc>
            </w:tr>
            <w:tr w:rsidR="00C3453A" w:rsidRPr="00C3453A" w:rsidTr="00C3453A">
              <w:trPr>
                <w:trHeight w:val="24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3453A" w:rsidRPr="00C3453A" w:rsidTr="00C3453A">
              <w:trPr>
                <w:trHeight w:val="270"/>
              </w:trPr>
              <w:tc>
                <w:tcPr>
                  <w:tcW w:w="157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C3453A" w:rsidRPr="00C3453A" w:rsidTr="00C3453A">
              <w:trPr>
                <w:trHeight w:val="240"/>
              </w:trPr>
              <w:tc>
                <w:tcPr>
                  <w:tcW w:w="157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3453A" w:rsidRPr="00C3453A" w:rsidTr="00C3453A">
              <w:trPr>
                <w:trHeight w:val="240"/>
              </w:trPr>
              <w:tc>
                <w:tcPr>
                  <w:tcW w:w="157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3453A" w:rsidRPr="00C3453A" w:rsidTr="00C3453A">
              <w:trPr>
                <w:trHeight w:val="225"/>
              </w:trPr>
              <w:tc>
                <w:tcPr>
                  <w:tcW w:w="157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3453A" w:rsidRPr="00C3453A" w:rsidTr="00C3453A">
              <w:trPr>
                <w:trHeight w:val="210"/>
              </w:trPr>
              <w:tc>
                <w:tcPr>
                  <w:tcW w:w="157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3453A" w:rsidRPr="00C3453A" w:rsidTr="00C3453A">
              <w:trPr>
                <w:trHeight w:val="240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C3453A" w:rsidRPr="00C3453A" w:rsidTr="00C3453A">
              <w:trPr>
                <w:trHeight w:val="360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561 869,51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-220 156,33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782 025,84</w:t>
                  </w:r>
                </w:p>
              </w:tc>
            </w:tr>
            <w:tr w:rsidR="00C3453A" w:rsidRPr="00C3453A" w:rsidTr="00C3453A">
              <w:trPr>
                <w:trHeight w:val="240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3453A" w:rsidRPr="00C3453A" w:rsidTr="00C3453A">
              <w:trPr>
                <w:trHeight w:val="360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453A" w:rsidRPr="00C3453A" w:rsidTr="00C3453A">
              <w:trPr>
                <w:trHeight w:val="240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3453A" w:rsidRPr="00C3453A" w:rsidTr="00C3453A">
              <w:trPr>
                <w:trHeight w:val="282"/>
              </w:trPr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453A" w:rsidRPr="00C3453A" w:rsidTr="00C3453A">
              <w:trPr>
                <w:trHeight w:val="259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3453A" w:rsidRPr="00C3453A" w:rsidTr="00C3453A">
              <w:trPr>
                <w:trHeight w:val="282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561 869,51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-220 156,33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782 025,84</w:t>
                  </w:r>
                </w:p>
              </w:tc>
            </w:tr>
            <w:tr w:rsidR="00C3453A" w:rsidRPr="00C3453A" w:rsidTr="00C3453A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Изменение остатков средств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561 869,51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-220 156,33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782 025,84</w:t>
                  </w:r>
                </w:p>
              </w:tc>
            </w:tr>
            <w:tr w:rsidR="00C3453A" w:rsidRPr="00C3453A" w:rsidTr="00C3453A">
              <w:trPr>
                <w:trHeight w:val="282"/>
              </w:trPr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-31 199 132,47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-5 519 222,71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C3453A" w:rsidRPr="00C3453A" w:rsidTr="00C3453A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остатков средств бюджетов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-31 199 132,47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-5 519 222,71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C3453A" w:rsidRPr="00C3453A" w:rsidTr="00C3453A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934 01 05 02 00 00 0000 500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-31 199 132,47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-5 519 222,71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C3453A" w:rsidRPr="00C3453A" w:rsidTr="00C3453A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</w:t>
                  </w: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остатков денежных средств бюджетов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710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934 01 05 02 01 00 0000 510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-31 199 132,47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-5 519 222,71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C3453A" w:rsidRPr="00C3453A" w:rsidTr="00C3453A">
              <w:trPr>
                <w:trHeight w:val="465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ind w:left="209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934 01 05 02 01 13 0000 510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-31 199 132,47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-5 519 222,71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C3453A" w:rsidRPr="00C3453A" w:rsidTr="00C3453A">
              <w:trPr>
                <w:trHeight w:val="282"/>
              </w:trPr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31 761 001,98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5 299 066,38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C3453A" w:rsidRPr="00C3453A" w:rsidTr="00C3453A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остатков средств бюджетов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31 761 001,98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5 299 066,38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C3453A" w:rsidRPr="00C3453A" w:rsidTr="00C3453A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934 01 05 02 00 00 0000 600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31 761 001,98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5 299 066,38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C3453A" w:rsidRPr="00C3453A" w:rsidTr="00C3453A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934 01 05 02 01 00 0000 610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31 761 001,98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5 299 066,38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C3453A" w:rsidRPr="00C3453A" w:rsidTr="00C3453A">
              <w:trPr>
                <w:trHeight w:val="465"/>
              </w:trPr>
              <w:tc>
                <w:tcPr>
                  <w:tcW w:w="1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934 01 05 02 01 13 0000 610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31 761 001,98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5 299 066,38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C3453A" w:rsidRPr="00C3453A" w:rsidTr="00C3453A">
              <w:trPr>
                <w:trHeight w:val="210"/>
              </w:trPr>
              <w:tc>
                <w:tcPr>
                  <w:tcW w:w="15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3453A" w:rsidRPr="00C3453A" w:rsidTr="00C3453A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3453A" w:rsidRPr="00C3453A" w:rsidTr="00C3453A">
              <w:trPr>
                <w:trHeight w:val="398"/>
              </w:trPr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C3453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19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О.В.Тихонова</w:t>
                  </w:r>
                  <w:proofErr w:type="spellEnd"/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C3453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C3453A" w:rsidRPr="00C3453A" w:rsidTr="00C3453A">
              <w:trPr>
                <w:trHeight w:val="199"/>
              </w:trPr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  <w:t>(подпись)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C3453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195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C3453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C3453A" w:rsidRPr="00C3453A" w:rsidTr="00C3453A">
              <w:trPr>
                <w:trHeight w:val="199"/>
              </w:trPr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Руководитель финансово- экономической службы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453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3453A" w:rsidRPr="00C3453A" w:rsidTr="00C3453A">
              <w:trPr>
                <w:trHeight w:val="210"/>
              </w:trPr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  <w:t>(подпись)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453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C3453A" w:rsidRPr="00C3453A" w:rsidTr="00C3453A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453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C3453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19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3453A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В.А.Михалченкова</w:t>
                  </w:r>
                  <w:proofErr w:type="spellEnd"/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</w:pPr>
                  <w:r w:rsidRPr="00C3453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C3453A" w:rsidRPr="00C3453A" w:rsidTr="00C3453A">
              <w:trPr>
                <w:trHeight w:val="222"/>
              </w:trPr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  <w:t>(подпись)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C3453A"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195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</w:pPr>
                  <w:r w:rsidRPr="00C3453A">
                    <w:rPr>
                      <w:rFonts w:ascii="Arial CYR" w:eastAsia="Times New Roman" w:hAnsi="Arial CYR" w:cs="Arial CYR"/>
                      <w:color w:val="000000"/>
                      <w:sz w:val="12"/>
                      <w:szCs w:val="12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53A" w:rsidRPr="00C3453A" w:rsidRDefault="00C3453A" w:rsidP="00C3453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lang w:eastAsia="ru-RU"/>
                    </w:rPr>
                  </w:pPr>
                  <w:r w:rsidRPr="00C3453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</w:tbl>
          <w:p w:rsidR="00643D3D" w:rsidRDefault="00643D3D" w:rsidP="00643D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</w:p>
          <w:p w:rsidR="00F61BCA" w:rsidRPr="00F61BCA" w:rsidRDefault="00F61BCA" w:rsidP="00F61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Пояснительная записка </w:t>
            </w:r>
          </w:p>
          <w:p w:rsidR="00F61BCA" w:rsidRPr="00F61BCA" w:rsidRDefault="00F61BCA" w:rsidP="00F61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</w:p>
          <w:p w:rsidR="00F61BCA" w:rsidRPr="00F61BCA" w:rsidRDefault="00F61BCA" w:rsidP="00F61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color w:val="000000"/>
                <w:szCs w:val="21"/>
                <w:lang w:eastAsia="zh-CN"/>
              </w:rPr>
              <w:t>исполнения бюджета муниципального образования Озерненского городского поселения Духовщинского района Смоленской области за 1 квартал 2021 года.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eastAsia="Courier New" w:hAnsi="Times New Roman"/>
                <w:b/>
                <w:color w:val="000000"/>
                <w:szCs w:val="21"/>
                <w:lang w:eastAsia="ru-RU"/>
              </w:rPr>
              <w:t>ДОХОДЫ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>   Исполнение бюджета муниципального образования Озерненского городского поселения Духовщинского района Смоленской области на 01.04.2021 года в доходной части составило 15,8%</w:t>
            </w:r>
            <w:r w:rsidRPr="00F61BCA">
              <w:rPr>
                <w:rFonts w:ascii="Times New Roman" w:hAnsi="Times New Roman"/>
                <w:color w:val="FF0000"/>
                <w:szCs w:val="21"/>
                <w:lang w:eastAsia="ru-RU"/>
              </w:rPr>
              <w:t xml:space="preserve"> 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или в сумме 4915,8 тыс. рублей при годовых назначениях на 2021год 31 199,1 тыс. рублей. 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По налоговым и неналоговым доходам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план выполнен на 67,9% или 4133,8 тыс. рублей при годовых назначениях 2021 года 19 929,6 тыс. рублей. 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Налоговые доходы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>: исполнение составило 22,5% или 3516,1 тыс. рублей при годовых назначениях 2021 года 15 603,6 тыс. рублей.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i/>
                <w:color w:val="000000"/>
                <w:szCs w:val="21"/>
                <w:lang w:eastAsia="ru-RU"/>
              </w:rPr>
              <w:t>В том числе по налогам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>: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 xml:space="preserve">Налог на доходы физических лиц – 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поступление составило 21,6% или 1290,7 тыс. рублей при годовых назначениях 2021 года 5980,9 тыс. рублей. 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Акцизы по подакцизным товарам, производимым на территории РФ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поступление составило 22,4% или 573,0 тыс. рублей при годовых назначениях 2021 года 2 555,7 тыс. рублей.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 xml:space="preserve">Налог на имущество 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– поступление составило 10,4 % или 80,8 тыс. рублей при годовых назначениях 2021 года 778,0 тыс. рублей. 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 xml:space="preserve">Земельный налог 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– поступление составило 25,0% или 1570,0 тыс. рублей при годовых назначениях 2021 года 6283,0 тыс. рублей. 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Государственная пошлина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– поступление составила 25,0% или 1,6 тыс. рублей при годовых назначениях 2021года 6,0 тыс. рублей. 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 xml:space="preserve">Неналоговые доходы: 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>поступление составило 14,3 % или 617,7 тыс. рублей при годовых назначениях 2021 года 4 326,0 тыс. рублей.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i/>
                <w:color w:val="000000"/>
                <w:szCs w:val="21"/>
                <w:lang w:eastAsia="ru-RU"/>
              </w:rPr>
              <w:t>В том числе по видам: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Арендная плата за земли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– исполнено 13,4% или 69,0 тыс. рублей при годовых назначениях 2021 года 515,0 тыс. рублей.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Аренда имущества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– исполнено 24,7% или 542,5 тыс. рублей при годовых назначениях 2021 года 2 200,0 тыс. рублей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Прочие поступления от использования имущества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>, находящегося в собственности городских поселений исполнено на 0,0% или 0,0 тыс. рублей при годовых назначениях 2021 года 100,0 тыс. рублей.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Доходы от продажи материальных, нематериальных активов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- исполнено 0,4% или 5,5 тыс. рублей при годовых назначениях 2021 года 1511,0 тыс. рублей.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Невыясненные поступления: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поступление составило 0,7 тыс. </w:t>
            </w:r>
            <w:proofErr w:type="gramStart"/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>рублей,  годовые</w:t>
            </w:r>
            <w:proofErr w:type="gramEnd"/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назначения не утверждены.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 xml:space="preserve">Безвозмездные поступления от других бюджетов: 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>на 01.04.2021 года</w:t>
            </w: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 xml:space="preserve"> – 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6,9% или 782,0 тыс. рублей при годовых назначениях 2021 года 11269,5 тыс. рублей. 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center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РАСХОДЫ</w:t>
            </w:r>
          </w:p>
          <w:p w:rsidR="00F61BCA" w:rsidRPr="00F61BCA" w:rsidRDefault="00F61BCA" w:rsidP="00F61BC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>    Расходная часть бюджета муниципального образования Озерненского городского поселения Духовщинского района Смоленской области на 1.04.2021 года фактически исполнена на 14,8% к годовым назначениям, что составляет 4695,7 тыс. рублей при годовых назначениях 31761,0 тыс. рублей.</w:t>
            </w:r>
          </w:p>
          <w:p w:rsidR="00F61BCA" w:rsidRPr="00F61BCA" w:rsidRDefault="00F61BCA" w:rsidP="002B30B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17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lastRenderedPageBreak/>
              <w:t>По разделам бюджетной классификации:</w:t>
            </w:r>
          </w:p>
          <w:p w:rsidR="00F61BCA" w:rsidRPr="00F61BCA" w:rsidRDefault="00F61BCA" w:rsidP="002B30B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17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«Общегосударственные вопросы»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исполнено на 16,8% к годовым назначениям, что составляет 1615,4 тыс. рублей при годовом назначении 7589,9 тыс. рублей.</w:t>
            </w:r>
          </w:p>
          <w:p w:rsidR="00F61BCA" w:rsidRPr="00F61BCA" w:rsidRDefault="00F61BCA" w:rsidP="002B30B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17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 xml:space="preserve">«Национальная оборона» 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>исполнено на 100,0% к годовым назначениям, что составляет 49,3 тыс. рублей, при годовом назначении 293,7 тыс. рублей.</w:t>
            </w:r>
          </w:p>
          <w:p w:rsidR="00F61BCA" w:rsidRPr="00F61BCA" w:rsidRDefault="00F61BCA" w:rsidP="002B30B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17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 «Дорожное хозяйство (дорожные фонды)»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исполнено на 0,0% к годовым назначениям, что составляет 0,0 тыс. рублей, при годовом назначении 2720,1 тыс. рублей.</w:t>
            </w:r>
          </w:p>
          <w:p w:rsidR="00F61BCA" w:rsidRPr="00F61BCA" w:rsidRDefault="00F61BCA" w:rsidP="002B30B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17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«Другие вопросы в области национальной экономики»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исполнено на 0,0 % к годовым назначениям, что составляет 0,0 тыс. рублей, при годовом назначении 30,0 тыс. рублей.</w:t>
            </w:r>
          </w:p>
          <w:p w:rsidR="00F61BCA" w:rsidRPr="00F61BCA" w:rsidRDefault="00F61BCA" w:rsidP="00C3453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17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«Жилищное хозяйство»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исполнено на 32,3 % к годовым назначениям, что составляет 578,4 тыс. рублей, при годовом назначении 1791,2 тыс. рублей.</w:t>
            </w:r>
          </w:p>
          <w:p w:rsidR="00F61BCA" w:rsidRPr="00F61BCA" w:rsidRDefault="00F61BCA" w:rsidP="00C3453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17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«Коммунальное хозяйство»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исполнено на 6,6% к годовым назначениям, что составляет 375,5 тыс. рублей, при годовом назначении 5661,1 тыс. рублей.</w:t>
            </w:r>
          </w:p>
          <w:p w:rsidR="00F61BCA" w:rsidRPr="00F61BCA" w:rsidRDefault="00F61BCA" w:rsidP="00C3453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17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«Уличное освещение»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исполнено на 20,6% к годовым назначениям, что составляет 320,5 тыс. рублей, при годовом назначении 1552,1 тыс. рублей.</w:t>
            </w:r>
          </w:p>
          <w:p w:rsidR="00F61BCA" w:rsidRPr="00F61BCA" w:rsidRDefault="00F61BCA" w:rsidP="00C3453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17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«Благоустройство»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исполнено на 17,0 % к годовым назначениям, что составляет 2035,6 тыс. рублей, при годовом назначении 11940,9 тыс. рублей.</w:t>
            </w:r>
          </w:p>
          <w:p w:rsidR="00F61BCA" w:rsidRPr="00F61BCA" w:rsidRDefault="00F61BCA" w:rsidP="00C3453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17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>«Обучение»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исполнено на 45,2 % к годовым назначениям, что составляет 19,0 тыс. рублей, при годовом назначении 42,0 тыс. рублей.</w:t>
            </w:r>
          </w:p>
          <w:p w:rsidR="00F61BCA" w:rsidRPr="00F61BCA" w:rsidRDefault="00F61BCA" w:rsidP="00C3453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317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F61BCA">
              <w:rPr>
                <w:rFonts w:ascii="Times New Roman" w:hAnsi="Times New Roman"/>
                <w:b/>
                <w:color w:val="000000"/>
                <w:szCs w:val="21"/>
                <w:lang w:eastAsia="ru-RU"/>
              </w:rPr>
              <w:t xml:space="preserve">«Социальная политика» </w:t>
            </w:r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>исполнено на 16,0</w:t>
            </w:r>
            <w:proofErr w:type="gramStart"/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>%  к</w:t>
            </w:r>
            <w:proofErr w:type="gramEnd"/>
            <w:r w:rsidRPr="00F61BCA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годовым назначениям, что составляет 22,4 тыс. рублей, при годовом назначении 140,0 тыс. рублей.</w:t>
            </w:r>
          </w:p>
          <w:p w:rsidR="00F61BCA" w:rsidRPr="00F61BCA" w:rsidRDefault="00F61BCA" w:rsidP="00C3453A">
            <w:pPr>
              <w:spacing w:after="0" w:line="240" w:lineRule="auto"/>
              <w:ind w:left="317"/>
              <w:jc w:val="center"/>
              <w:rPr>
                <w:rFonts w:ascii="Courier New" w:eastAsia="Courier New" w:hAnsi="Courier New"/>
                <w:b/>
                <w:color w:val="000000"/>
                <w:szCs w:val="21"/>
                <w:lang w:eastAsia="ru-RU"/>
              </w:rPr>
            </w:pPr>
          </w:p>
          <w:p w:rsidR="00F61BCA" w:rsidRPr="00F61BCA" w:rsidRDefault="00F61BCA" w:rsidP="00C3453A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             </w:t>
            </w: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На содержание Совета депутатов израсходовано 93,0</w:t>
            </w: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</w:t>
            </w:r>
            <w:r w:rsidRPr="00F61BCA">
              <w:rPr>
                <w:rFonts w:ascii="Times New Roman" w:eastAsia="Times New Roman" w:hAnsi="Times New Roman"/>
                <w:b/>
                <w:bCs/>
                <w:szCs w:val="21"/>
                <w:lang w:eastAsia="zh-CN"/>
              </w:rPr>
              <w:t xml:space="preserve">тыс. </w:t>
            </w: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 руб.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-</w:t>
            </w: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зарплата с начислениями, услуги связи, изготовление </w:t>
            </w:r>
            <w:proofErr w:type="gramStart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>ЭЦП,  перечислены</w:t>
            </w:r>
            <w:proofErr w:type="gramEnd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денежные средства по передаче полномочий КРК МО «Духовщинский район» Смоленской области.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       На содержание администрации израсходовано 1094,4</w:t>
            </w:r>
            <w:r w:rsidRPr="00F61BCA">
              <w:rPr>
                <w:rFonts w:ascii="Times New Roman" w:eastAsia="Times New Roman" w:hAnsi="Times New Roman"/>
                <w:b/>
                <w:bCs/>
                <w:szCs w:val="21"/>
                <w:lang w:eastAsia="zh-CN"/>
              </w:rPr>
              <w:t xml:space="preserve"> тыс. рублей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-выплату зарплаты с начислениями в том числе зарплата с начислениями Главы муниципального </w:t>
            </w:r>
            <w:proofErr w:type="gramStart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>образования ,</w:t>
            </w:r>
            <w:proofErr w:type="gramEnd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услуги связи, коммунальные услуги  и содержание здания администрации (это электроэнергия, </w:t>
            </w:r>
            <w:proofErr w:type="spellStart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>теплоэнергия</w:t>
            </w:r>
            <w:proofErr w:type="spellEnd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и холодная вода, вывоз ТКО и водоснабжение),  ремонт и приобретение запчастей для автомобиля обслуживание и обновление программ (Консультант Плюс), изготовление ЭЦП, приобретение бензина, ремонт и заправка картриджей, приобретение системного блока, налог на имущество.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Другие общегосударственные </w:t>
            </w:r>
            <w:proofErr w:type="gramStart"/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вопросы  428</w:t>
            </w:r>
            <w:proofErr w:type="gramEnd"/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,0 тыс. рублей   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/>
                <w:color w:val="FF0000"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- Демонтаж новогодней елки, ремонт нежилого здания, </w:t>
            </w:r>
            <w:proofErr w:type="spellStart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>проектно</w:t>
            </w:r>
            <w:proofErr w:type="spellEnd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сметная документация по помещению Ленина7, уплата налогов, членские взносы, приобретение памятных подарков и призов на проведение</w:t>
            </w:r>
            <w:r w:rsidRPr="00F61BCA">
              <w:rPr>
                <w:rFonts w:ascii="Times New Roman" w:eastAsia="Times New Roman" w:hAnsi="Times New Roman"/>
                <w:color w:val="FF0000"/>
                <w:szCs w:val="21"/>
                <w:lang w:eastAsia="zh-CN"/>
              </w:rPr>
              <w:t xml:space="preserve"> </w:t>
            </w:r>
            <w:r w:rsidRPr="00F61BCA">
              <w:rPr>
                <w:rFonts w:ascii="Times New Roman" w:eastAsia="Times New Roman" w:hAnsi="Times New Roman"/>
                <w:szCs w:val="21"/>
                <w:lang w:eastAsia="ru-RU"/>
              </w:rPr>
              <w:t>лыжной гонки «Лыжня выходного дня».</w:t>
            </w:r>
            <w:r w:rsidRPr="00F61BCA">
              <w:rPr>
                <w:rFonts w:ascii="Times New Roman" w:eastAsia="Times New Roman" w:hAnsi="Times New Roman"/>
                <w:b/>
                <w:color w:val="FF0000"/>
                <w:szCs w:val="21"/>
                <w:lang w:eastAsia="zh-CN"/>
              </w:rPr>
              <w:t xml:space="preserve"> </w:t>
            </w:r>
          </w:p>
          <w:p w:rsidR="00F61BCA" w:rsidRPr="00F61BCA" w:rsidRDefault="00F61BCA" w:rsidP="00C3453A">
            <w:pPr>
              <w:tabs>
                <w:tab w:val="left" w:pos="103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</w:t>
            </w: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На содержание ВУС израсходовано 49,</w:t>
            </w:r>
            <w:proofErr w:type="gramStart"/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3  тыс.</w:t>
            </w:r>
            <w:proofErr w:type="gramEnd"/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 руб.,</w:t>
            </w: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- зарплата с </w:t>
            </w:r>
            <w:proofErr w:type="gramStart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>начислениями ,оплата</w:t>
            </w:r>
            <w:proofErr w:type="gramEnd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за связь.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</w:t>
            </w: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Жилищное хозяйство – 578,4тыс. рублей.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Оплата кап. ремонта за муниципальное </w:t>
            </w:r>
            <w:proofErr w:type="gramStart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>жилье,  оплата</w:t>
            </w:r>
            <w:proofErr w:type="gramEnd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коммунальных услуг по свободному муниципальному имуществу и Ленина 9/1, ремонт </w:t>
            </w:r>
            <w:proofErr w:type="spellStart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>вымороченной</w:t>
            </w:r>
            <w:proofErr w:type="spellEnd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квартиры, налог на имущество.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Коммунальное хозяйство – 375,5 тыс. рублей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   </w:t>
            </w: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На содержание </w:t>
            </w:r>
            <w:proofErr w:type="gramStart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>бани,  транспортный</w:t>
            </w:r>
            <w:proofErr w:type="gramEnd"/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налог.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Уличное освещение – 320,5 тыс. рублей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Оплата за электроэнергию уличного освещения, тех. обслуживание уличного освещения.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Благоустройство – 1715,2 тыс. рублей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>Работы по благоустройству Озерненского городского поселения, уборка свалки, интернет.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Обучение специалиста – 19,0 тыс. рублей  </w:t>
            </w:r>
          </w:p>
          <w:p w:rsidR="00F61BCA" w:rsidRPr="00F61BCA" w:rsidRDefault="00F61BCA" w:rsidP="00C3453A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Выплачена муниципальная </w:t>
            </w:r>
            <w:proofErr w:type="gramStart"/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пенсия</w:t>
            </w: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 </w:t>
            </w: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-</w:t>
            </w:r>
            <w:proofErr w:type="gramEnd"/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 xml:space="preserve"> 22,4</w:t>
            </w:r>
            <w:r w:rsidRPr="00F61BCA">
              <w:rPr>
                <w:rFonts w:ascii="Times New Roman" w:eastAsia="Times New Roman" w:hAnsi="Times New Roman"/>
                <w:szCs w:val="21"/>
                <w:lang w:eastAsia="zh-CN"/>
              </w:rPr>
              <w:t xml:space="preserve"> </w:t>
            </w:r>
            <w:r w:rsidRPr="00F61BCA">
              <w:rPr>
                <w:rFonts w:ascii="Times New Roman" w:eastAsia="Times New Roman" w:hAnsi="Times New Roman"/>
                <w:b/>
                <w:szCs w:val="21"/>
                <w:lang w:eastAsia="zh-CN"/>
              </w:rPr>
              <w:t>тыс. рублей.</w:t>
            </w:r>
          </w:p>
          <w:p w:rsidR="00F61BCA" w:rsidRPr="00F61BCA" w:rsidRDefault="00F61BCA" w:rsidP="00C3453A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506A" w:rsidRPr="0011506A" w:rsidRDefault="0011506A" w:rsidP="00115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D1A" w:rsidRPr="00B72AE4" w:rsidRDefault="00A11D1A" w:rsidP="00A11D1A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2AE4" w:rsidRDefault="00B72AE4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</w:pPr>
          </w:p>
          <w:p w:rsidR="00B72AE4" w:rsidRDefault="00B72AE4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</w:pPr>
          </w:p>
        </w:tc>
      </w:tr>
    </w:tbl>
    <w:p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2AE4" w:rsidRDefault="00B72AE4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2AE4" w:rsidRDefault="00B72AE4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2AE4" w:rsidRDefault="00B72AE4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2AE4" w:rsidRDefault="00B72AE4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2AE4" w:rsidRDefault="00B72AE4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2AE4" w:rsidRDefault="00B72AE4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2AE4" w:rsidRDefault="00B72AE4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2AE4" w:rsidRDefault="00B72AE4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2AE4" w:rsidRDefault="00B72AE4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72AE4" w:rsidRDefault="00B72AE4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  <w:sectPr w:rsidR="00B72AE4" w:rsidSect="002B30BD">
          <w:type w:val="continuous"/>
          <w:pgSz w:w="16839" w:h="23814" w:code="8"/>
          <w:pgMar w:top="85" w:right="850" w:bottom="567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2B30BD" w:rsidRDefault="002B30BD" w:rsidP="002B30BD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2B30BD" w:rsidRPr="00273741" w:rsidRDefault="002B30BD" w:rsidP="002B30BD">
      <w:pPr>
        <w:spacing w:after="0" w:line="240" w:lineRule="auto"/>
        <w:jc w:val="both"/>
        <w:sectPr w:rsidR="002B30BD" w:rsidRPr="00273741" w:rsidSect="002B30BD">
          <w:type w:val="continuous"/>
          <w:pgSz w:w="16839" w:h="23814" w:code="8"/>
          <w:pgMar w:top="85" w:right="821" w:bottom="360" w:left="993" w:header="57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273741">
        <w:rPr>
          <w:rFonts w:ascii="Times New Roman" w:eastAsia="Times New Roman" w:hAnsi="Times New Roman"/>
          <w:sz w:val="14"/>
          <w:szCs w:val="14"/>
        </w:rPr>
        <w:t>Газета Муниципальный вестник «</w:t>
      </w:r>
      <w:proofErr w:type="spellStart"/>
      <w:r w:rsidRPr="00273741">
        <w:rPr>
          <w:rFonts w:ascii="Times New Roman" w:eastAsia="Times New Roman" w:hAnsi="Times New Roman"/>
          <w:sz w:val="14"/>
          <w:szCs w:val="14"/>
        </w:rPr>
        <w:t>Озерненские</w:t>
      </w:r>
      <w:proofErr w:type="spellEnd"/>
      <w:r w:rsidRPr="00273741">
        <w:rPr>
          <w:rFonts w:ascii="Times New Roman" w:eastAsia="Times New Roman" w:hAnsi="Times New Roman"/>
          <w:sz w:val="14"/>
          <w:szCs w:val="14"/>
        </w:rPr>
        <w:t xml:space="preserve"> вести». Учредители: Совет   депутатов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области. Адрес редакции:</w:t>
      </w:r>
      <w:proofErr w:type="gramStart"/>
      <w:r w:rsidRPr="00273741">
        <w:rPr>
          <w:rFonts w:ascii="Times New Roman" w:eastAsia="Times New Roman" w:hAnsi="Times New Roman"/>
          <w:sz w:val="14"/>
          <w:szCs w:val="14"/>
        </w:rPr>
        <w:t>216239,Смоленская</w:t>
      </w:r>
      <w:proofErr w:type="gramEnd"/>
      <w:r w:rsidRPr="00273741">
        <w:rPr>
          <w:rFonts w:ascii="Times New Roman" w:eastAsia="Times New Roman" w:hAnsi="Times New Roman"/>
          <w:sz w:val="14"/>
          <w:szCs w:val="14"/>
        </w:rPr>
        <w:t xml:space="preserve"> область, Духовщинский район. п. Озерный, ул.Кольцевая,д.14. </w:t>
      </w:r>
    </w:p>
    <w:p w:rsidR="00B2609A" w:rsidRPr="0037006F" w:rsidRDefault="00B2609A" w:rsidP="0037006F">
      <w:pPr>
        <w:rPr>
          <w:rFonts w:ascii="Times New Roman" w:hAnsi="Times New Roman"/>
          <w:sz w:val="19"/>
          <w:szCs w:val="19"/>
        </w:rPr>
        <w:sectPr w:rsidR="00B2609A" w:rsidRPr="0037006F" w:rsidSect="00B72AE4">
          <w:type w:val="continuous"/>
          <w:pgSz w:w="16839" w:h="23814" w:code="8"/>
          <w:pgMar w:top="85" w:right="679" w:bottom="360" w:left="709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3C6546" w:rsidRPr="00273741" w:rsidRDefault="003C6546" w:rsidP="00201ED8">
      <w:pPr>
        <w:pStyle w:val="a8"/>
        <w:sectPr w:rsidR="003C6546" w:rsidRPr="00273741" w:rsidSect="00B72AE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284" w:right="567" w:bottom="1134" w:left="1134" w:header="709" w:footer="709" w:gutter="0"/>
          <w:cols w:num="2" w:space="708"/>
          <w:docGrid w:linePitch="360"/>
        </w:sectPr>
      </w:pPr>
    </w:p>
    <w:p w:rsidR="00437672" w:rsidRPr="00273741" w:rsidRDefault="00437672" w:rsidP="00201ED8">
      <w:pPr>
        <w:pStyle w:val="a8"/>
      </w:pPr>
      <w:r w:rsidRPr="00273741">
        <w:lastRenderedPageBreak/>
        <w:t>.</w:t>
      </w:r>
    </w:p>
    <w:sectPr w:rsidR="00437672" w:rsidRPr="00273741" w:rsidSect="00B72AE4">
      <w:type w:val="continuous"/>
      <w:pgSz w:w="11906" w:h="16838"/>
      <w:pgMar w:top="284" w:right="567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28" w:rsidRDefault="008C5A28" w:rsidP="006E231C">
      <w:pPr>
        <w:spacing w:after="0" w:line="240" w:lineRule="auto"/>
      </w:pPr>
      <w:r>
        <w:separator/>
      </w:r>
    </w:p>
  </w:endnote>
  <w:endnote w:type="continuationSeparator" w:id="0">
    <w:p w:rsidR="008C5A28" w:rsidRDefault="008C5A28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D" w:rsidRDefault="002B30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4" w:rsidRDefault="00942C84">
    <w:pPr>
      <w:pStyle w:val="a5"/>
      <w:jc w:val="center"/>
    </w:pPr>
  </w:p>
  <w:p w:rsidR="00942C84" w:rsidRDefault="00942C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D" w:rsidRDefault="002B30B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4" w:rsidRDefault="00942C8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4" w:rsidRDefault="00942C8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4" w:rsidRDefault="00942C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28" w:rsidRDefault="008C5A28" w:rsidP="006E231C">
      <w:pPr>
        <w:spacing w:after="0" w:line="240" w:lineRule="auto"/>
      </w:pPr>
      <w:r>
        <w:separator/>
      </w:r>
    </w:p>
  </w:footnote>
  <w:footnote w:type="continuationSeparator" w:id="0">
    <w:p w:rsidR="008C5A28" w:rsidRDefault="008C5A28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D" w:rsidRDefault="002B30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4" w:rsidRDefault="00942C84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Озерненского городского </w:t>
    </w:r>
    <w:proofErr w:type="gramStart"/>
    <w:r w:rsidRPr="005459C1">
      <w:t>поселения  Духовщинского</w:t>
    </w:r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2B30BD">
      <w:rPr>
        <w:rFonts w:ascii="Times New Roman" w:hAnsi="Times New Roman"/>
        <w:color w:val="1F497D"/>
        <w:sz w:val="28"/>
        <w:szCs w:val="28"/>
      </w:rPr>
      <w:t xml:space="preserve">Выпуск № 03 от </w:t>
    </w:r>
    <w:r w:rsidR="002B30BD">
      <w:rPr>
        <w:rFonts w:ascii="Times New Roman" w:hAnsi="Times New Roman"/>
        <w:color w:val="1F497D"/>
        <w:sz w:val="28"/>
        <w:szCs w:val="28"/>
      </w:rPr>
      <w:t>26</w:t>
    </w:r>
    <w:bookmarkStart w:id="0" w:name="_GoBack"/>
    <w:bookmarkEnd w:id="0"/>
    <w:r>
      <w:rPr>
        <w:rFonts w:ascii="Times New Roman" w:hAnsi="Times New Roman"/>
        <w:color w:val="1F497D"/>
        <w:sz w:val="28"/>
        <w:szCs w:val="28"/>
      </w:rPr>
      <w:t xml:space="preserve"> </w:t>
    </w:r>
    <w:r w:rsidR="00A7461D">
      <w:rPr>
        <w:rFonts w:ascii="Times New Roman" w:hAnsi="Times New Roman"/>
        <w:color w:val="1F497D"/>
        <w:sz w:val="28"/>
        <w:szCs w:val="28"/>
      </w:rPr>
      <w:t>апреля</w:t>
    </w:r>
    <w:r w:rsidR="002233B2">
      <w:rPr>
        <w:rFonts w:ascii="Times New Roman" w:hAnsi="Times New Roman"/>
        <w:color w:val="1F497D"/>
        <w:sz w:val="28"/>
        <w:szCs w:val="28"/>
      </w:rPr>
      <w:t xml:space="preserve"> 2021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D" w:rsidRDefault="002B30B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4" w:rsidRDefault="00942C8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4" w:rsidRDefault="00942C8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84" w:rsidRDefault="00942C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3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4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7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8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3"/>
  </w:num>
  <w:num w:numId="5">
    <w:abstractNumId w:val="15"/>
  </w:num>
  <w:num w:numId="6">
    <w:abstractNumId w:val="9"/>
  </w:num>
  <w:num w:numId="7">
    <w:abstractNumId w:val="18"/>
  </w:num>
  <w:num w:numId="8">
    <w:abstractNumId w:val="10"/>
  </w:num>
  <w:num w:numId="9">
    <w:abstractNumId w:val="20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6"/>
    <w:rsid w:val="0000283D"/>
    <w:rsid w:val="00007E44"/>
    <w:rsid w:val="000153B0"/>
    <w:rsid w:val="00022961"/>
    <w:rsid w:val="00046C7B"/>
    <w:rsid w:val="000547F6"/>
    <w:rsid w:val="000629DD"/>
    <w:rsid w:val="00082C99"/>
    <w:rsid w:val="0008484C"/>
    <w:rsid w:val="000928BC"/>
    <w:rsid w:val="000A0C2D"/>
    <w:rsid w:val="000A116B"/>
    <w:rsid w:val="000B0ABF"/>
    <w:rsid w:val="000B0C33"/>
    <w:rsid w:val="000C5D2A"/>
    <w:rsid w:val="000D1FC4"/>
    <w:rsid w:val="000E175A"/>
    <w:rsid w:val="0011506A"/>
    <w:rsid w:val="00124767"/>
    <w:rsid w:val="001252FC"/>
    <w:rsid w:val="00136E7F"/>
    <w:rsid w:val="00137536"/>
    <w:rsid w:val="00151D5D"/>
    <w:rsid w:val="00152155"/>
    <w:rsid w:val="00183625"/>
    <w:rsid w:val="001E4E57"/>
    <w:rsid w:val="001F4008"/>
    <w:rsid w:val="001F707B"/>
    <w:rsid w:val="0020037A"/>
    <w:rsid w:val="00201ED8"/>
    <w:rsid w:val="00202FB0"/>
    <w:rsid w:val="00210804"/>
    <w:rsid w:val="002233B2"/>
    <w:rsid w:val="0024183B"/>
    <w:rsid w:val="00244455"/>
    <w:rsid w:val="0024569C"/>
    <w:rsid w:val="0026081C"/>
    <w:rsid w:val="00266F75"/>
    <w:rsid w:val="00273741"/>
    <w:rsid w:val="00275A12"/>
    <w:rsid w:val="00280371"/>
    <w:rsid w:val="00281DE5"/>
    <w:rsid w:val="0028700D"/>
    <w:rsid w:val="002A2598"/>
    <w:rsid w:val="002B30BD"/>
    <w:rsid w:val="002C17D4"/>
    <w:rsid w:val="002C2529"/>
    <w:rsid w:val="002C778A"/>
    <w:rsid w:val="002D38ED"/>
    <w:rsid w:val="002D6137"/>
    <w:rsid w:val="002F5B48"/>
    <w:rsid w:val="003075B2"/>
    <w:rsid w:val="00307D4D"/>
    <w:rsid w:val="00310414"/>
    <w:rsid w:val="00313151"/>
    <w:rsid w:val="00313F5F"/>
    <w:rsid w:val="003233F7"/>
    <w:rsid w:val="0033077A"/>
    <w:rsid w:val="00336A13"/>
    <w:rsid w:val="00345B96"/>
    <w:rsid w:val="0037006F"/>
    <w:rsid w:val="00370492"/>
    <w:rsid w:val="00372946"/>
    <w:rsid w:val="0038680A"/>
    <w:rsid w:val="00395917"/>
    <w:rsid w:val="003C6237"/>
    <w:rsid w:val="003C6546"/>
    <w:rsid w:val="003F4E3C"/>
    <w:rsid w:val="00401ED7"/>
    <w:rsid w:val="00406CCB"/>
    <w:rsid w:val="004222FB"/>
    <w:rsid w:val="0043027F"/>
    <w:rsid w:val="00432424"/>
    <w:rsid w:val="00437672"/>
    <w:rsid w:val="00454965"/>
    <w:rsid w:val="00475F4A"/>
    <w:rsid w:val="00483A45"/>
    <w:rsid w:val="00486E97"/>
    <w:rsid w:val="00497B2F"/>
    <w:rsid w:val="004A427D"/>
    <w:rsid w:val="004A4E86"/>
    <w:rsid w:val="004B5BA2"/>
    <w:rsid w:val="004C36CD"/>
    <w:rsid w:val="004D7AE6"/>
    <w:rsid w:val="004F70CE"/>
    <w:rsid w:val="0051235B"/>
    <w:rsid w:val="005174CF"/>
    <w:rsid w:val="005214FB"/>
    <w:rsid w:val="00526894"/>
    <w:rsid w:val="005352AE"/>
    <w:rsid w:val="005459C1"/>
    <w:rsid w:val="0054602F"/>
    <w:rsid w:val="00547BD0"/>
    <w:rsid w:val="00556150"/>
    <w:rsid w:val="005605B3"/>
    <w:rsid w:val="00586153"/>
    <w:rsid w:val="00586665"/>
    <w:rsid w:val="005A1661"/>
    <w:rsid w:val="005B55A0"/>
    <w:rsid w:val="005C03B1"/>
    <w:rsid w:val="005E0903"/>
    <w:rsid w:val="005E09EF"/>
    <w:rsid w:val="005E535C"/>
    <w:rsid w:val="005F1289"/>
    <w:rsid w:val="006047B1"/>
    <w:rsid w:val="006059C6"/>
    <w:rsid w:val="00614E5F"/>
    <w:rsid w:val="006201F9"/>
    <w:rsid w:val="00625E95"/>
    <w:rsid w:val="00633A6B"/>
    <w:rsid w:val="006400F1"/>
    <w:rsid w:val="00642959"/>
    <w:rsid w:val="00643D3D"/>
    <w:rsid w:val="00643EC9"/>
    <w:rsid w:val="00645E91"/>
    <w:rsid w:val="006461ED"/>
    <w:rsid w:val="00646488"/>
    <w:rsid w:val="00647E3D"/>
    <w:rsid w:val="006675F3"/>
    <w:rsid w:val="00667BA7"/>
    <w:rsid w:val="00684EC0"/>
    <w:rsid w:val="006879C2"/>
    <w:rsid w:val="00693267"/>
    <w:rsid w:val="00695967"/>
    <w:rsid w:val="006A3895"/>
    <w:rsid w:val="006C319E"/>
    <w:rsid w:val="006D34C7"/>
    <w:rsid w:val="006D416C"/>
    <w:rsid w:val="006E231C"/>
    <w:rsid w:val="006F0815"/>
    <w:rsid w:val="00703D09"/>
    <w:rsid w:val="007350DA"/>
    <w:rsid w:val="007452C6"/>
    <w:rsid w:val="00750D74"/>
    <w:rsid w:val="0077040B"/>
    <w:rsid w:val="00784DDE"/>
    <w:rsid w:val="007900AF"/>
    <w:rsid w:val="007A374E"/>
    <w:rsid w:val="007B6929"/>
    <w:rsid w:val="007C17C1"/>
    <w:rsid w:val="007E0019"/>
    <w:rsid w:val="007E285E"/>
    <w:rsid w:val="007E6CFB"/>
    <w:rsid w:val="00801415"/>
    <w:rsid w:val="00807F26"/>
    <w:rsid w:val="008112A8"/>
    <w:rsid w:val="00814B53"/>
    <w:rsid w:val="00834EC9"/>
    <w:rsid w:val="00841069"/>
    <w:rsid w:val="008621BE"/>
    <w:rsid w:val="00865D32"/>
    <w:rsid w:val="00884755"/>
    <w:rsid w:val="0088789A"/>
    <w:rsid w:val="00896BFA"/>
    <w:rsid w:val="008A0C54"/>
    <w:rsid w:val="008B2EC9"/>
    <w:rsid w:val="008B679B"/>
    <w:rsid w:val="008C4CD2"/>
    <w:rsid w:val="008C56C3"/>
    <w:rsid w:val="008C5A28"/>
    <w:rsid w:val="008D46C4"/>
    <w:rsid w:val="008E1F2E"/>
    <w:rsid w:val="008E5C12"/>
    <w:rsid w:val="008E785B"/>
    <w:rsid w:val="008F4B50"/>
    <w:rsid w:val="008F60FB"/>
    <w:rsid w:val="00942251"/>
    <w:rsid w:val="00942C84"/>
    <w:rsid w:val="00967ED4"/>
    <w:rsid w:val="00981DC1"/>
    <w:rsid w:val="009B48C2"/>
    <w:rsid w:val="009B5190"/>
    <w:rsid w:val="009D7213"/>
    <w:rsid w:val="009F50A9"/>
    <w:rsid w:val="00A11D1A"/>
    <w:rsid w:val="00A17B7B"/>
    <w:rsid w:val="00A21F6C"/>
    <w:rsid w:val="00A26AA5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7461D"/>
    <w:rsid w:val="00A870BD"/>
    <w:rsid w:val="00A87FF8"/>
    <w:rsid w:val="00A97283"/>
    <w:rsid w:val="00AA3B75"/>
    <w:rsid w:val="00AA5AE0"/>
    <w:rsid w:val="00AA6270"/>
    <w:rsid w:val="00AB239C"/>
    <w:rsid w:val="00AC56E1"/>
    <w:rsid w:val="00AE71B6"/>
    <w:rsid w:val="00B03D54"/>
    <w:rsid w:val="00B22CF5"/>
    <w:rsid w:val="00B24497"/>
    <w:rsid w:val="00B2609A"/>
    <w:rsid w:val="00B264EB"/>
    <w:rsid w:val="00B35016"/>
    <w:rsid w:val="00B72AE4"/>
    <w:rsid w:val="00B73016"/>
    <w:rsid w:val="00B926C9"/>
    <w:rsid w:val="00B94B26"/>
    <w:rsid w:val="00BC2EF4"/>
    <w:rsid w:val="00BC4FB6"/>
    <w:rsid w:val="00BD0C09"/>
    <w:rsid w:val="00BD0FB5"/>
    <w:rsid w:val="00BF3219"/>
    <w:rsid w:val="00C06E08"/>
    <w:rsid w:val="00C14B94"/>
    <w:rsid w:val="00C3453A"/>
    <w:rsid w:val="00C35553"/>
    <w:rsid w:val="00C505AA"/>
    <w:rsid w:val="00C51119"/>
    <w:rsid w:val="00C614E8"/>
    <w:rsid w:val="00C96A0E"/>
    <w:rsid w:val="00CC100A"/>
    <w:rsid w:val="00CE72B2"/>
    <w:rsid w:val="00CF1E23"/>
    <w:rsid w:val="00CF4FC7"/>
    <w:rsid w:val="00D13377"/>
    <w:rsid w:val="00D152A2"/>
    <w:rsid w:val="00D209D7"/>
    <w:rsid w:val="00D22DC2"/>
    <w:rsid w:val="00D26999"/>
    <w:rsid w:val="00D31368"/>
    <w:rsid w:val="00D32CFF"/>
    <w:rsid w:val="00D4789C"/>
    <w:rsid w:val="00D55AD1"/>
    <w:rsid w:val="00D64442"/>
    <w:rsid w:val="00D67A8E"/>
    <w:rsid w:val="00D77906"/>
    <w:rsid w:val="00D77B79"/>
    <w:rsid w:val="00D90F92"/>
    <w:rsid w:val="00DA04CB"/>
    <w:rsid w:val="00DB7E7D"/>
    <w:rsid w:val="00E17AE2"/>
    <w:rsid w:val="00E23969"/>
    <w:rsid w:val="00E24670"/>
    <w:rsid w:val="00E24707"/>
    <w:rsid w:val="00E26EEA"/>
    <w:rsid w:val="00E320B4"/>
    <w:rsid w:val="00E378E7"/>
    <w:rsid w:val="00E57503"/>
    <w:rsid w:val="00E633BA"/>
    <w:rsid w:val="00E67A7A"/>
    <w:rsid w:val="00E746CC"/>
    <w:rsid w:val="00E77B32"/>
    <w:rsid w:val="00E85B07"/>
    <w:rsid w:val="00E95741"/>
    <w:rsid w:val="00E9720A"/>
    <w:rsid w:val="00EA29A8"/>
    <w:rsid w:val="00EB35DA"/>
    <w:rsid w:val="00EB61BD"/>
    <w:rsid w:val="00EB6850"/>
    <w:rsid w:val="00EB7E40"/>
    <w:rsid w:val="00EC126F"/>
    <w:rsid w:val="00ED5B77"/>
    <w:rsid w:val="00ED6DAA"/>
    <w:rsid w:val="00EE6908"/>
    <w:rsid w:val="00EF39CD"/>
    <w:rsid w:val="00EF594C"/>
    <w:rsid w:val="00F03319"/>
    <w:rsid w:val="00F04ACC"/>
    <w:rsid w:val="00F26DDE"/>
    <w:rsid w:val="00F349D6"/>
    <w:rsid w:val="00F40C2F"/>
    <w:rsid w:val="00F524B6"/>
    <w:rsid w:val="00F5411A"/>
    <w:rsid w:val="00F61BCA"/>
    <w:rsid w:val="00F64B3A"/>
    <w:rsid w:val="00F66417"/>
    <w:rsid w:val="00F7175C"/>
    <w:rsid w:val="00F90EBC"/>
    <w:rsid w:val="00F97E63"/>
    <w:rsid w:val="00FA1F1E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339B79-192A-4B00-B2FE-5043D320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Название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B260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2609A"/>
    <w:rPr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14</cp:revision>
  <cp:lastPrinted>2018-10-30T13:59:00Z</cp:lastPrinted>
  <dcterms:created xsi:type="dcterms:W3CDTF">2020-01-22T13:50:00Z</dcterms:created>
  <dcterms:modified xsi:type="dcterms:W3CDTF">2021-05-24T09:00:00Z</dcterms:modified>
</cp:coreProperties>
</file>